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B7CF4" w:rsidRDefault="0025106C" w:rsidP="00F37D7B">
      <w:pPr>
        <w:pStyle w:val="af2"/>
      </w:pPr>
      <w:r w:rsidRPr="00FB7CF4">
        <w:rPr>
          <w:rFonts w:hint="eastAsia"/>
        </w:rPr>
        <w:t>糾正案文</w:t>
      </w:r>
    </w:p>
    <w:p w:rsidR="00E25849" w:rsidRPr="00FB7CF4" w:rsidRDefault="0025106C" w:rsidP="00F231DC">
      <w:pPr>
        <w:pStyle w:val="1"/>
      </w:pPr>
      <w:r w:rsidRPr="00FB7CF4">
        <w:rPr>
          <w:rFonts w:hint="eastAsia"/>
        </w:rPr>
        <w:t>被糾正機關：</w:t>
      </w:r>
      <w:r w:rsidR="009C40C4" w:rsidRPr="00FB7CF4">
        <w:rPr>
          <w:rFonts w:hint="eastAsia"/>
        </w:rPr>
        <w:t>內政部空中勤務總隊</w:t>
      </w:r>
      <w:r w:rsidRPr="00FB7CF4">
        <w:rPr>
          <w:rFonts w:hint="eastAsia"/>
        </w:rPr>
        <w:t>。</w:t>
      </w:r>
    </w:p>
    <w:p w:rsidR="00E25849" w:rsidRPr="00FB7CF4" w:rsidRDefault="0025106C" w:rsidP="00E230C7">
      <w:pPr>
        <w:pStyle w:val="1"/>
        <w:rPr>
          <w:rFonts w:hAnsi="標楷體"/>
        </w:rPr>
      </w:pPr>
      <w:r w:rsidRPr="00FB7CF4">
        <w:rPr>
          <w:rFonts w:hAnsi="標楷體" w:hint="eastAsia"/>
        </w:rPr>
        <w:t>案　　　由：</w:t>
      </w:r>
      <w:r w:rsidR="009C40C4" w:rsidRPr="00FB7CF4">
        <w:rPr>
          <w:rFonts w:hAnsi="標楷體" w:hint="eastAsia"/>
        </w:rPr>
        <w:t>內政部空中勤務總隊</w:t>
      </w:r>
      <w:r w:rsidR="00A16617" w:rsidRPr="00FB7CF4">
        <w:rPr>
          <w:rFonts w:hAnsi="標楷體" w:hint="eastAsia"/>
        </w:rPr>
        <w:t>局（下稱</w:t>
      </w:r>
      <w:bookmarkStart w:id="0" w:name="_Hlk95817376"/>
      <w:r w:rsidR="00417018" w:rsidRPr="00FB7CF4">
        <w:rPr>
          <w:rFonts w:hAnsi="標楷體" w:hint="eastAsia"/>
        </w:rPr>
        <w:t>空勤總隊</w:t>
      </w:r>
      <w:r w:rsidR="00A16617" w:rsidRPr="00FB7CF4">
        <w:rPr>
          <w:rFonts w:hAnsi="標楷體" w:hint="eastAsia"/>
        </w:rPr>
        <w:t>）</w:t>
      </w:r>
      <w:r w:rsidR="00417018" w:rsidRPr="00FB7CF4">
        <w:rPr>
          <w:rFonts w:hAnsi="標楷體" w:hint="eastAsia"/>
        </w:rPr>
        <w:t>接連於</w:t>
      </w:r>
      <w:r w:rsidR="00A601D0" w:rsidRPr="00FB7CF4">
        <w:rPr>
          <w:rFonts w:hAnsi="標楷體" w:hint="eastAsia"/>
        </w:rPr>
        <w:t>民國（下同）</w:t>
      </w:r>
      <w:r w:rsidR="00417018" w:rsidRPr="00FB7CF4">
        <w:rPr>
          <w:rFonts w:hAnsi="標楷體"/>
        </w:rPr>
        <w:t>108</w:t>
      </w:r>
      <w:r w:rsidR="00417018" w:rsidRPr="00FB7CF4">
        <w:rPr>
          <w:rFonts w:hAnsi="標楷體" w:hint="eastAsia"/>
        </w:rPr>
        <w:t>及</w:t>
      </w:r>
      <w:r w:rsidR="00417018" w:rsidRPr="00FB7CF4">
        <w:rPr>
          <w:rFonts w:hAnsi="標楷體"/>
        </w:rPr>
        <w:t>109</w:t>
      </w:r>
      <w:r w:rsidR="00417018" w:rsidRPr="00FB7CF4">
        <w:rPr>
          <w:rFonts w:hAnsi="標楷體" w:hint="eastAsia"/>
        </w:rPr>
        <w:t>年因人為疏失發生</w:t>
      </w:r>
      <w:r w:rsidR="00417018" w:rsidRPr="00FB7CF4">
        <w:rPr>
          <w:rFonts w:hAnsi="標楷體"/>
        </w:rPr>
        <w:t>2</w:t>
      </w:r>
      <w:r w:rsidR="00417018" w:rsidRPr="00FB7CF4">
        <w:rPr>
          <w:rFonts w:hAnsi="標楷體" w:hint="eastAsia"/>
        </w:rPr>
        <w:t>起直升機重落地與墜機事故，造成直升機妥善率低落，而壓縮定期保修期程及增加支援調度頻率之情事，有失執行與支援救災、救難、救護、觀測偵巡及運輸等業務職掌之責</w:t>
      </w:r>
      <w:r w:rsidR="00A16617" w:rsidRPr="00FB7CF4">
        <w:rPr>
          <w:rFonts w:hAnsi="標楷體" w:hint="eastAsia"/>
        </w:rPr>
        <w:t>；</w:t>
      </w:r>
      <w:r w:rsidR="00417018" w:rsidRPr="00FB7CF4">
        <w:rPr>
          <w:rFonts w:hAnsi="標楷體" w:hint="eastAsia"/>
        </w:rPr>
        <w:t>編號</w:t>
      </w:r>
      <w:r w:rsidR="00417018" w:rsidRPr="00FB7CF4">
        <w:rPr>
          <w:rFonts w:hAnsi="標楷體"/>
        </w:rPr>
        <w:t>NA-109</w:t>
      </w:r>
      <w:r w:rsidR="00417018" w:rsidRPr="00FB7CF4">
        <w:rPr>
          <w:rFonts w:hAnsi="標楷體" w:hint="eastAsia"/>
        </w:rPr>
        <w:t>直升機於</w:t>
      </w:r>
      <w:r w:rsidR="00417018" w:rsidRPr="00FB7CF4">
        <w:rPr>
          <w:rFonts w:hAnsi="標楷體"/>
        </w:rPr>
        <w:t>108</w:t>
      </w:r>
      <w:r w:rsidR="00417018" w:rsidRPr="00FB7CF4">
        <w:rPr>
          <w:rFonts w:hAnsi="標楷體" w:hint="eastAsia"/>
        </w:rPr>
        <w:t>年</w:t>
      </w:r>
      <w:r w:rsidR="00417018" w:rsidRPr="00FB7CF4">
        <w:rPr>
          <w:rFonts w:hAnsi="標楷體"/>
        </w:rPr>
        <w:t>6</w:t>
      </w:r>
      <w:r w:rsidR="00417018" w:rsidRPr="00FB7CF4">
        <w:rPr>
          <w:rFonts w:hAnsi="標楷體" w:hint="eastAsia"/>
        </w:rPr>
        <w:t>月間發生「重落地」之情事，係因副駕駛操作經驗不足，未能防範過大下降率及過低空速致落地偏重</w:t>
      </w:r>
      <w:r w:rsidR="00DD2EB7" w:rsidRPr="00FB7CF4">
        <w:rPr>
          <w:rFonts w:hAnsi="標楷體" w:hint="eastAsia"/>
        </w:rPr>
        <w:t>所致</w:t>
      </w:r>
      <w:r w:rsidR="00417018" w:rsidRPr="00FB7CF4">
        <w:rPr>
          <w:rFonts w:hAnsi="標楷體" w:hint="eastAsia"/>
        </w:rPr>
        <w:t>，需高達</w:t>
      </w:r>
      <w:r w:rsidR="00417018" w:rsidRPr="00FB7CF4">
        <w:rPr>
          <w:rFonts w:hAnsi="標楷體"/>
        </w:rPr>
        <w:t>1</w:t>
      </w:r>
      <w:r w:rsidR="00417018" w:rsidRPr="00FB7CF4">
        <w:rPr>
          <w:rFonts w:hAnsi="標楷體" w:hint="eastAsia"/>
        </w:rPr>
        <w:t>千</w:t>
      </w:r>
      <w:r w:rsidR="00417018" w:rsidRPr="00FB7CF4">
        <w:rPr>
          <w:rFonts w:hAnsi="標楷體"/>
        </w:rPr>
        <w:t>6</w:t>
      </w:r>
      <w:r w:rsidR="00417018" w:rsidRPr="00FB7CF4">
        <w:rPr>
          <w:rFonts w:hAnsi="標楷體" w:hint="eastAsia"/>
        </w:rPr>
        <w:t>百餘萬元評估維修費用，檢修期間超過</w:t>
      </w:r>
      <w:r w:rsidR="00417018" w:rsidRPr="00FB7CF4">
        <w:rPr>
          <w:rFonts w:hAnsi="標楷體"/>
        </w:rPr>
        <w:t>1</w:t>
      </w:r>
      <w:r w:rsidR="00417018" w:rsidRPr="00FB7CF4">
        <w:rPr>
          <w:rFonts w:hAnsi="標楷體" w:hint="eastAsia"/>
        </w:rPr>
        <w:t>年，且遭</w:t>
      </w:r>
      <w:r w:rsidR="004654F4" w:rsidRPr="00FB7CF4">
        <w:rPr>
          <w:rFonts w:hAnsi="標楷體" w:hint="eastAsia"/>
        </w:rPr>
        <w:t>國家運輸安全調查委員會（下稱運安會）</w:t>
      </w:r>
      <w:r w:rsidR="00417018" w:rsidRPr="00FB7CF4">
        <w:rPr>
          <w:rFonts w:hAnsi="標楷體" w:hint="eastAsia"/>
        </w:rPr>
        <w:t>檢送「疑似飛航事故之通報及改善建議落實應注意事項」，顯有失訓練不得逸出安全規範之實</w:t>
      </w:r>
      <w:r w:rsidR="00A16617" w:rsidRPr="00FB7CF4">
        <w:rPr>
          <w:rFonts w:hAnsi="標楷體" w:hint="eastAsia"/>
        </w:rPr>
        <w:t>；</w:t>
      </w:r>
      <w:r w:rsidR="00417018" w:rsidRPr="00FB7CF4">
        <w:rPr>
          <w:rFonts w:hAnsi="標楷體"/>
        </w:rPr>
        <w:t>NA-103</w:t>
      </w:r>
      <w:r w:rsidR="00417018" w:rsidRPr="00FB7CF4">
        <w:rPr>
          <w:rFonts w:hAnsi="標楷體" w:hint="eastAsia"/>
        </w:rPr>
        <w:t>直升機於</w:t>
      </w:r>
      <w:r w:rsidR="00417018" w:rsidRPr="00FB7CF4">
        <w:rPr>
          <w:rFonts w:hAnsi="標楷體"/>
        </w:rPr>
        <w:t>109</w:t>
      </w:r>
      <w:r w:rsidR="00417018" w:rsidRPr="00FB7CF4">
        <w:rPr>
          <w:rFonts w:hAnsi="標楷體" w:hint="eastAsia"/>
        </w:rPr>
        <w:t>年</w:t>
      </w:r>
      <w:r w:rsidR="00417018" w:rsidRPr="00FB7CF4">
        <w:rPr>
          <w:rFonts w:hAnsi="標楷體"/>
        </w:rPr>
        <w:t>4</w:t>
      </w:r>
      <w:r w:rsidR="00417018" w:rsidRPr="00FB7CF4">
        <w:rPr>
          <w:rFonts w:hAnsi="標楷體" w:hint="eastAsia"/>
        </w:rPr>
        <w:t>月間發生墜機事故，係主駕駛對尾旋翼失效之特性及完整操作程序認知不足，未遵守操作程序所致，且有諸多違反飛行紀律情事，致後續該機</w:t>
      </w:r>
      <w:r w:rsidR="00DD2EB7" w:rsidRPr="00FB7CF4">
        <w:rPr>
          <w:rFonts w:hAnsi="標楷體" w:hint="eastAsia"/>
        </w:rPr>
        <w:t>予</w:t>
      </w:r>
      <w:r w:rsidR="00417018" w:rsidRPr="00FB7CF4">
        <w:rPr>
          <w:rFonts w:hAnsi="標楷體" w:hint="eastAsia"/>
        </w:rPr>
        <w:t>以封存不予修復之重大損失，顯有違飛行專業與紀律</w:t>
      </w:r>
      <w:r w:rsidR="001219F4" w:rsidRPr="00FB7CF4">
        <w:rPr>
          <w:rFonts w:hAnsi="標楷體" w:hint="eastAsia"/>
        </w:rPr>
        <w:t>，</w:t>
      </w:r>
      <w:r w:rsidR="00E07057" w:rsidRPr="00FB7CF4">
        <w:rPr>
          <w:rFonts w:hAnsi="標楷體" w:hint="eastAsia"/>
        </w:rPr>
        <w:t>皆</w:t>
      </w:r>
      <w:r w:rsidR="009C5DC7" w:rsidRPr="00FB7CF4">
        <w:rPr>
          <w:rFonts w:hAnsi="標楷體" w:hint="eastAsia"/>
        </w:rPr>
        <w:t>核有重大違失</w:t>
      </w:r>
      <w:bookmarkEnd w:id="0"/>
      <w:r w:rsidR="009C5DC7" w:rsidRPr="00FB7CF4">
        <w:rPr>
          <w:rFonts w:hAnsi="標楷體" w:hint="eastAsia"/>
        </w:rPr>
        <w:t>，爰依法提案糾正。</w:t>
      </w:r>
    </w:p>
    <w:p w:rsidR="00E25849" w:rsidRPr="00FB7CF4"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B7CF4">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7E0397" w:rsidRPr="00FB7CF4" w:rsidRDefault="004E19F2" w:rsidP="007E0397">
      <w:pPr>
        <w:pStyle w:val="10"/>
        <w:ind w:left="680" w:firstLine="680"/>
        <w:rPr>
          <w:rFonts w:hAnsi="標楷體"/>
        </w:rPr>
      </w:pPr>
      <w:r w:rsidRPr="00FB7CF4">
        <w:rPr>
          <w:rFonts w:hAnsi="標楷體" w:hint="eastAsia"/>
          <w:bCs/>
        </w:rPr>
        <w:t>本案</w:t>
      </w:r>
      <w:r w:rsidR="005B6244" w:rsidRPr="00FB7CF4">
        <w:rPr>
          <w:rFonts w:hAnsi="標楷體" w:hint="eastAsia"/>
          <w:bCs/>
        </w:rPr>
        <w:t>經調查竣事，確有下列失當之處，茲將事實及理由臚列如後：</w:t>
      </w:r>
    </w:p>
    <w:p w:rsidR="003F7FD9" w:rsidRPr="003F7FD9" w:rsidRDefault="003F7FD9" w:rsidP="003F7FD9">
      <w:pPr>
        <w:numPr>
          <w:ilvl w:val="1"/>
          <w:numId w:val="25"/>
        </w:numPr>
        <w:ind w:left="1021"/>
        <w:outlineLvl w:val="1"/>
        <w:rPr>
          <w:rFonts w:asciiTheme="minorHAnsi" w:eastAsiaTheme="minorEastAsia" w:hAnsi="Arial"/>
          <w:b/>
          <w:bCs/>
          <w:sz w:val="24"/>
          <w:szCs w:val="48"/>
        </w:rPr>
      </w:pPr>
      <w:bookmarkStart w:id="26" w:name="_Hlk81575113"/>
      <w:bookmarkStart w:id="27" w:name="_Toc524902730"/>
      <w:r w:rsidRPr="003F7FD9">
        <w:rPr>
          <w:rFonts w:hAnsi="Arial" w:hint="eastAsia"/>
          <w:b/>
          <w:bCs/>
          <w:kern w:val="32"/>
          <w:szCs w:val="48"/>
        </w:rPr>
        <w:t>空</w:t>
      </w:r>
      <w:bookmarkStart w:id="28" w:name="_Hlk87519144"/>
      <w:r w:rsidRPr="003F7FD9">
        <w:rPr>
          <w:rFonts w:hAnsi="Arial" w:hint="eastAsia"/>
          <w:b/>
          <w:bCs/>
          <w:kern w:val="32"/>
          <w:szCs w:val="48"/>
        </w:rPr>
        <w:t>勤總隊</w:t>
      </w:r>
      <w:bookmarkEnd w:id="26"/>
      <w:r w:rsidRPr="003F7FD9">
        <w:rPr>
          <w:rFonts w:hAnsi="Arial" w:hint="eastAsia"/>
          <w:b/>
          <w:bCs/>
          <w:kern w:val="32"/>
          <w:szCs w:val="48"/>
        </w:rPr>
        <w:t>接連於</w:t>
      </w:r>
      <w:r w:rsidRPr="003F7FD9">
        <w:rPr>
          <w:rFonts w:hAnsi="Arial"/>
          <w:b/>
          <w:bCs/>
          <w:kern w:val="32"/>
          <w:szCs w:val="48"/>
        </w:rPr>
        <w:t>108</w:t>
      </w:r>
      <w:r w:rsidRPr="003F7FD9">
        <w:rPr>
          <w:rFonts w:hAnsi="Arial" w:hint="eastAsia"/>
          <w:b/>
          <w:bCs/>
          <w:kern w:val="32"/>
          <w:szCs w:val="48"/>
        </w:rPr>
        <w:t>及</w:t>
      </w:r>
      <w:r w:rsidRPr="003F7FD9">
        <w:rPr>
          <w:rFonts w:hAnsi="Arial"/>
          <w:b/>
          <w:bCs/>
          <w:kern w:val="32"/>
          <w:szCs w:val="48"/>
        </w:rPr>
        <w:t>109</w:t>
      </w:r>
      <w:r w:rsidRPr="003F7FD9">
        <w:rPr>
          <w:rFonts w:hAnsi="Arial" w:hint="eastAsia"/>
          <w:b/>
          <w:bCs/>
          <w:kern w:val="32"/>
          <w:szCs w:val="48"/>
        </w:rPr>
        <w:t>年</w:t>
      </w:r>
      <w:bookmarkStart w:id="29" w:name="_Hlk88730184"/>
      <w:r w:rsidRPr="003F7FD9">
        <w:rPr>
          <w:rFonts w:hAnsi="Arial" w:hint="eastAsia"/>
          <w:b/>
          <w:bCs/>
          <w:kern w:val="32"/>
          <w:szCs w:val="48"/>
        </w:rPr>
        <w:t>因人為疏失發生</w:t>
      </w:r>
      <w:r w:rsidRPr="003F7FD9">
        <w:rPr>
          <w:rFonts w:hAnsi="Arial"/>
          <w:b/>
          <w:bCs/>
          <w:kern w:val="32"/>
          <w:szCs w:val="48"/>
        </w:rPr>
        <w:t>2</w:t>
      </w:r>
      <w:r w:rsidRPr="003F7FD9">
        <w:rPr>
          <w:rFonts w:hAnsi="Arial" w:hint="eastAsia"/>
          <w:b/>
          <w:bCs/>
          <w:kern w:val="32"/>
          <w:szCs w:val="48"/>
        </w:rPr>
        <w:t>起直升機重落地與墜機事故，</w:t>
      </w:r>
      <w:bookmarkEnd w:id="29"/>
      <w:r w:rsidRPr="003F7FD9">
        <w:rPr>
          <w:rFonts w:hAnsi="Arial" w:hint="eastAsia"/>
          <w:b/>
          <w:bCs/>
          <w:kern w:val="32"/>
          <w:szCs w:val="48"/>
        </w:rPr>
        <w:t>造成直升機妥善率低落，而壓縮定期保修期程及增加支援調度頻率之情事，嚴重影</w:t>
      </w:r>
      <w:r w:rsidRPr="003F7FD9">
        <w:rPr>
          <w:rFonts w:hAnsi="Arial" w:hint="eastAsia"/>
          <w:b/>
          <w:bCs/>
          <w:kern w:val="32"/>
          <w:szCs w:val="48"/>
        </w:rPr>
        <w:lastRenderedPageBreak/>
        <w:t>響國搜待命、勤務訓練、維修保養等勤務派遣，有失執行與支援救災、救難、救護、觀測偵巡及運輸等業務職掌之責</w:t>
      </w:r>
      <w:bookmarkStart w:id="30" w:name="_Hlk81820243"/>
      <w:r w:rsidRPr="003F7FD9">
        <w:rPr>
          <w:rFonts w:hAnsi="Arial" w:hint="eastAsia"/>
          <w:b/>
          <w:bCs/>
          <w:kern w:val="32"/>
          <w:szCs w:val="48"/>
        </w:rPr>
        <w:t>，核有疏失。</w:t>
      </w:r>
      <w:bookmarkEnd w:id="28"/>
      <w:bookmarkEnd w:id="30"/>
    </w:p>
    <w:p w:rsidR="003F7FD9" w:rsidRPr="003F7FD9" w:rsidRDefault="003F7FD9" w:rsidP="003F7FD9">
      <w:pPr>
        <w:numPr>
          <w:ilvl w:val="2"/>
          <w:numId w:val="25"/>
        </w:numPr>
        <w:outlineLvl w:val="2"/>
        <w:rPr>
          <w:rFonts w:hAnsi="Arial"/>
          <w:bCs/>
          <w:kern w:val="32"/>
          <w:szCs w:val="36"/>
        </w:rPr>
      </w:pPr>
      <w:bookmarkStart w:id="31" w:name="_Hlk81575161"/>
      <w:r w:rsidRPr="003F7FD9">
        <w:rPr>
          <w:rFonts w:hAnsi="Arial" w:hint="eastAsia"/>
          <w:bCs/>
          <w:kern w:val="32"/>
          <w:szCs w:val="36"/>
        </w:rPr>
        <w:t>依內政部空中勤務總隊組織法，空勤總隊掌理下列事項：一、空中勤務制度之規劃、協調及執行。二、空中勤務之研究發展。三、空中勤務航務、機務、後勤補給之規劃及執行。四、空中勤務訓練之規劃及執行。五、支援各種天然災害及重大意外事故等災害搶救之空中救災。六、支援山難搜尋、水上救溺及海上救難等人命搜救之空中救難。七、支援緊急醫療之空中救護轉診、器官移植等空中救護。八、支援災情觀測、重大緊急犯罪空監追緝、海洋（岸）空偵巡護、交通空巡通報、環境污染調查、國土綜合規劃空勘航攝等空中觀測偵巡。九、支援救（勘）災人員、裝備、物資之運送等空中運輸。可知該總隊統籌調度執行陸上及海上空中救災、救難、救護、觀測偵巡、運輸等</w:t>
      </w:r>
      <w:r w:rsidRPr="003F7FD9">
        <w:rPr>
          <w:rFonts w:hAnsi="Arial"/>
          <w:bCs/>
          <w:kern w:val="32"/>
          <w:szCs w:val="36"/>
        </w:rPr>
        <w:t>5</w:t>
      </w:r>
      <w:r w:rsidRPr="003F7FD9">
        <w:rPr>
          <w:rFonts w:hAnsi="Arial" w:hint="eastAsia"/>
          <w:bCs/>
          <w:kern w:val="32"/>
          <w:szCs w:val="36"/>
        </w:rPr>
        <w:t>大任務，其各類飛機為必要之任務執行工具。截至</w:t>
      </w:r>
      <w:r w:rsidRPr="003F7FD9">
        <w:rPr>
          <w:rFonts w:hAnsi="Arial"/>
          <w:bCs/>
          <w:kern w:val="32"/>
          <w:szCs w:val="36"/>
        </w:rPr>
        <w:t>110</w:t>
      </w:r>
      <w:r w:rsidRPr="003F7FD9">
        <w:rPr>
          <w:rFonts w:hAnsi="Arial" w:hint="eastAsia"/>
          <w:bCs/>
          <w:kern w:val="32"/>
          <w:szCs w:val="36"/>
        </w:rPr>
        <w:t>年</w:t>
      </w:r>
      <w:r w:rsidRPr="003F7FD9">
        <w:rPr>
          <w:rFonts w:hAnsi="Arial"/>
          <w:bCs/>
          <w:kern w:val="32"/>
          <w:szCs w:val="36"/>
        </w:rPr>
        <w:t>2</w:t>
      </w:r>
      <w:r w:rsidRPr="003F7FD9">
        <w:rPr>
          <w:rFonts w:hAnsi="Arial" w:hint="eastAsia"/>
          <w:bCs/>
          <w:kern w:val="32"/>
          <w:szCs w:val="36"/>
        </w:rPr>
        <w:t>月底止，共配有</w:t>
      </w:r>
      <w:r w:rsidRPr="003F7FD9">
        <w:rPr>
          <w:rFonts w:hAnsi="Arial"/>
          <w:bCs/>
          <w:kern w:val="32"/>
          <w:szCs w:val="36"/>
        </w:rPr>
        <w:t>9</w:t>
      </w:r>
      <w:r w:rsidRPr="003F7FD9">
        <w:rPr>
          <w:rFonts w:hAnsi="Arial" w:hint="eastAsia"/>
          <w:bCs/>
          <w:kern w:val="32"/>
          <w:szCs w:val="36"/>
        </w:rPr>
        <w:t>架</w:t>
      </w:r>
      <w:bookmarkStart w:id="32" w:name="_Hlk88558733"/>
      <w:r w:rsidRPr="003F7FD9">
        <w:rPr>
          <w:rFonts w:hAnsi="Arial"/>
          <w:bCs/>
          <w:kern w:val="32"/>
          <w:szCs w:val="36"/>
        </w:rPr>
        <w:t>AS-365N</w:t>
      </w:r>
      <w:r w:rsidRPr="003F7FD9">
        <w:rPr>
          <w:rFonts w:hAnsi="Arial" w:hint="eastAsia"/>
          <w:bCs/>
          <w:kern w:val="32"/>
          <w:szCs w:val="36"/>
        </w:rPr>
        <w:t>型（海豚機）</w:t>
      </w:r>
      <w:bookmarkEnd w:id="32"/>
      <w:r w:rsidRPr="003F7FD9">
        <w:rPr>
          <w:rFonts w:hAnsi="Arial" w:hint="eastAsia"/>
          <w:bCs/>
          <w:kern w:val="32"/>
          <w:szCs w:val="36"/>
        </w:rPr>
        <w:t>、</w:t>
      </w:r>
      <w:r w:rsidRPr="003F7FD9">
        <w:rPr>
          <w:rFonts w:hAnsi="Arial"/>
          <w:bCs/>
          <w:kern w:val="32"/>
          <w:szCs w:val="36"/>
        </w:rPr>
        <w:t>14</w:t>
      </w:r>
      <w:r w:rsidRPr="003F7FD9">
        <w:rPr>
          <w:rFonts w:hAnsi="Arial" w:hint="eastAsia"/>
          <w:bCs/>
          <w:kern w:val="32"/>
          <w:szCs w:val="36"/>
        </w:rPr>
        <w:t>架</w:t>
      </w:r>
      <w:r w:rsidRPr="003F7FD9">
        <w:rPr>
          <w:rFonts w:hAnsi="Arial"/>
          <w:bCs/>
          <w:kern w:val="32"/>
          <w:szCs w:val="36"/>
        </w:rPr>
        <w:t>UH-60M</w:t>
      </w:r>
      <w:r w:rsidRPr="003F7FD9">
        <w:rPr>
          <w:rFonts w:hAnsi="Arial" w:hint="eastAsia"/>
          <w:bCs/>
          <w:kern w:val="32"/>
          <w:szCs w:val="36"/>
        </w:rPr>
        <w:t>型（黑鷹機）及</w:t>
      </w:r>
      <w:r w:rsidRPr="003F7FD9">
        <w:rPr>
          <w:rFonts w:hAnsi="Arial"/>
          <w:bCs/>
          <w:kern w:val="32"/>
          <w:szCs w:val="36"/>
        </w:rPr>
        <w:t>1</w:t>
      </w:r>
      <w:r w:rsidRPr="003F7FD9">
        <w:rPr>
          <w:rFonts w:hAnsi="Arial" w:hint="eastAsia"/>
          <w:bCs/>
          <w:kern w:val="32"/>
          <w:szCs w:val="36"/>
        </w:rPr>
        <w:t>架</w:t>
      </w:r>
      <w:r w:rsidRPr="003F7FD9">
        <w:rPr>
          <w:rFonts w:hAnsi="Arial"/>
          <w:bCs/>
          <w:kern w:val="32"/>
          <w:szCs w:val="36"/>
        </w:rPr>
        <w:t>Beech-200</w:t>
      </w:r>
      <w:r w:rsidRPr="003F7FD9">
        <w:rPr>
          <w:rFonts w:hAnsi="Arial" w:hint="eastAsia"/>
          <w:bCs/>
          <w:kern w:val="32"/>
          <w:szCs w:val="36"/>
        </w:rPr>
        <w:t>型（定翼機）等各型飛機計</w:t>
      </w:r>
      <w:r w:rsidRPr="003F7FD9">
        <w:rPr>
          <w:rFonts w:hAnsi="Arial"/>
          <w:bCs/>
          <w:kern w:val="32"/>
          <w:szCs w:val="36"/>
        </w:rPr>
        <w:t>24</w:t>
      </w:r>
      <w:r w:rsidRPr="003F7FD9">
        <w:rPr>
          <w:rFonts w:hAnsi="Arial" w:hint="eastAsia"/>
          <w:bCs/>
          <w:kern w:val="32"/>
          <w:szCs w:val="36"/>
        </w:rPr>
        <w:t>架。其中編號</w:t>
      </w:r>
      <w:r w:rsidRPr="003F7FD9">
        <w:rPr>
          <w:rFonts w:hAnsi="Arial"/>
          <w:bCs/>
          <w:kern w:val="32"/>
          <w:szCs w:val="36"/>
        </w:rPr>
        <w:t>NA-109</w:t>
      </w:r>
      <w:r w:rsidRPr="003F7FD9">
        <w:rPr>
          <w:rFonts w:hAnsi="Arial" w:hint="eastAsia"/>
          <w:bCs/>
          <w:kern w:val="32"/>
          <w:szCs w:val="36"/>
        </w:rPr>
        <w:t>號機購入時間為</w:t>
      </w:r>
      <w:r w:rsidRPr="003F7FD9">
        <w:rPr>
          <w:rFonts w:hAnsi="Arial"/>
          <w:bCs/>
          <w:kern w:val="32"/>
          <w:szCs w:val="36"/>
        </w:rPr>
        <w:t>88</w:t>
      </w:r>
      <w:r w:rsidRPr="003F7FD9">
        <w:rPr>
          <w:rFonts w:hAnsi="Arial" w:hint="eastAsia"/>
          <w:bCs/>
          <w:kern w:val="32"/>
          <w:szCs w:val="36"/>
        </w:rPr>
        <w:t>年</w:t>
      </w:r>
      <w:r w:rsidRPr="003F7FD9">
        <w:rPr>
          <w:rFonts w:hAnsi="Arial"/>
          <w:bCs/>
          <w:kern w:val="32"/>
          <w:szCs w:val="36"/>
        </w:rPr>
        <w:t>12</w:t>
      </w:r>
      <w:r w:rsidRPr="003F7FD9">
        <w:rPr>
          <w:rFonts w:hAnsi="Arial" w:hint="eastAsia"/>
          <w:bCs/>
          <w:kern w:val="32"/>
          <w:szCs w:val="36"/>
        </w:rPr>
        <w:t>月</w:t>
      </w:r>
      <w:r w:rsidRPr="003F7FD9">
        <w:rPr>
          <w:rFonts w:hAnsi="Arial"/>
          <w:bCs/>
          <w:kern w:val="32"/>
          <w:szCs w:val="36"/>
        </w:rPr>
        <w:t>1</w:t>
      </w:r>
      <w:r w:rsidRPr="003F7FD9">
        <w:rPr>
          <w:rFonts w:hAnsi="Arial" w:hint="eastAsia"/>
          <w:bCs/>
          <w:kern w:val="32"/>
          <w:szCs w:val="36"/>
        </w:rPr>
        <w:t>日，購買金額為新臺幣（下同）</w:t>
      </w:r>
      <w:r w:rsidRPr="003F7FD9">
        <w:rPr>
          <w:rFonts w:hAnsi="Arial"/>
          <w:bCs/>
          <w:kern w:val="32"/>
          <w:szCs w:val="36"/>
        </w:rPr>
        <w:t>2</w:t>
      </w:r>
      <w:r w:rsidRPr="003F7FD9">
        <w:rPr>
          <w:rFonts w:hAnsi="Arial" w:hint="eastAsia"/>
          <w:bCs/>
          <w:kern w:val="32"/>
          <w:szCs w:val="36"/>
        </w:rPr>
        <w:t>億</w:t>
      </w:r>
      <w:r w:rsidRPr="003F7FD9">
        <w:rPr>
          <w:rFonts w:hAnsi="Arial"/>
          <w:bCs/>
          <w:kern w:val="32"/>
          <w:szCs w:val="36"/>
        </w:rPr>
        <w:t>3,517</w:t>
      </w:r>
      <w:r w:rsidRPr="003F7FD9">
        <w:rPr>
          <w:rFonts w:hAnsi="Arial" w:hint="eastAsia"/>
          <w:bCs/>
          <w:kern w:val="32"/>
          <w:szCs w:val="36"/>
        </w:rPr>
        <w:t>萬</w:t>
      </w:r>
      <w:r w:rsidRPr="003F7FD9">
        <w:rPr>
          <w:rFonts w:hAnsi="Arial"/>
          <w:bCs/>
          <w:kern w:val="32"/>
          <w:szCs w:val="36"/>
        </w:rPr>
        <w:t>512</w:t>
      </w:r>
      <w:r w:rsidRPr="003F7FD9">
        <w:rPr>
          <w:rFonts w:hAnsi="Arial" w:hint="eastAsia"/>
          <w:bCs/>
          <w:kern w:val="32"/>
          <w:szCs w:val="36"/>
        </w:rPr>
        <w:t>元；</w:t>
      </w:r>
      <w:r w:rsidRPr="003F7FD9">
        <w:rPr>
          <w:rFonts w:hAnsi="Arial"/>
          <w:bCs/>
          <w:kern w:val="32"/>
          <w:szCs w:val="36"/>
        </w:rPr>
        <w:t>NA-103</w:t>
      </w:r>
      <w:r w:rsidRPr="003F7FD9">
        <w:rPr>
          <w:rFonts w:hAnsi="Arial" w:hint="eastAsia"/>
          <w:bCs/>
          <w:kern w:val="32"/>
          <w:szCs w:val="36"/>
        </w:rPr>
        <w:t>號機購入時間為</w:t>
      </w:r>
      <w:r w:rsidRPr="003F7FD9">
        <w:rPr>
          <w:rFonts w:hAnsi="Arial"/>
          <w:bCs/>
          <w:kern w:val="32"/>
          <w:szCs w:val="36"/>
        </w:rPr>
        <w:t>82</w:t>
      </w:r>
      <w:r w:rsidRPr="003F7FD9">
        <w:rPr>
          <w:rFonts w:hAnsi="Arial" w:hint="eastAsia"/>
          <w:bCs/>
          <w:kern w:val="32"/>
          <w:szCs w:val="36"/>
        </w:rPr>
        <w:t>年</w:t>
      </w:r>
      <w:r w:rsidRPr="003F7FD9">
        <w:rPr>
          <w:rFonts w:hAnsi="Arial"/>
          <w:bCs/>
          <w:kern w:val="32"/>
          <w:szCs w:val="36"/>
        </w:rPr>
        <w:t>7</w:t>
      </w:r>
      <w:r w:rsidRPr="003F7FD9">
        <w:rPr>
          <w:rFonts w:hAnsi="Arial" w:hint="eastAsia"/>
          <w:bCs/>
          <w:kern w:val="32"/>
          <w:szCs w:val="36"/>
        </w:rPr>
        <w:t>月</w:t>
      </w:r>
      <w:r w:rsidRPr="003F7FD9">
        <w:rPr>
          <w:rFonts w:hAnsi="Arial"/>
          <w:bCs/>
          <w:kern w:val="32"/>
          <w:szCs w:val="36"/>
        </w:rPr>
        <w:t>1</w:t>
      </w:r>
      <w:r w:rsidRPr="003F7FD9">
        <w:rPr>
          <w:rFonts w:hAnsi="Arial" w:hint="eastAsia"/>
          <w:bCs/>
          <w:kern w:val="32"/>
          <w:szCs w:val="36"/>
        </w:rPr>
        <w:t>日，購買金額為</w:t>
      </w:r>
      <w:r w:rsidRPr="003F7FD9">
        <w:rPr>
          <w:rFonts w:hAnsi="Arial"/>
          <w:bCs/>
          <w:kern w:val="32"/>
          <w:szCs w:val="36"/>
        </w:rPr>
        <w:t>1</w:t>
      </w:r>
      <w:r w:rsidRPr="003F7FD9">
        <w:rPr>
          <w:rFonts w:hAnsi="Arial" w:hint="eastAsia"/>
          <w:bCs/>
          <w:kern w:val="32"/>
          <w:szCs w:val="36"/>
        </w:rPr>
        <w:t>億</w:t>
      </w:r>
      <w:r w:rsidRPr="003F7FD9">
        <w:rPr>
          <w:rFonts w:hAnsi="Arial"/>
          <w:bCs/>
          <w:kern w:val="32"/>
          <w:szCs w:val="36"/>
        </w:rPr>
        <w:t>698</w:t>
      </w:r>
      <w:r w:rsidRPr="003F7FD9">
        <w:rPr>
          <w:rFonts w:hAnsi="Arial" w:hint="eastAsia"/>
          <w:bCs/>
          <w:kern w:val="32"/>
          <w:szCs w:val="36"/>
        </w:rPr>
        <w:t>萬</w:t>
      </w:r>
      <w:r w:rsidRPr="003F7FD9">
        <w:rPr>
          <w:rFonts w:hAnsi="Arial"/>
          <w:bCs/>
          <w:kern w:val="32"/>
          <w:szCs w:val="36"/>
        </w:rPr>
        <w:t>4,144</w:t>
      </w:r>
      <w:r w:rsidRPr="003F7FD9">
        <w:rPr>
          <w:rFonts w:hAnsi="Arial" w:hint="eastAsia"/>
          <w:bCs/>
          <w:kern w:val="32"/>
          <w:szCs w:val="36"/>
        </w:rPr>
        <w:t>元，皆為</w:t>
      </w:r>
      <w:r w:rsidRPr="003F7FD9">
        <w:rPr>
          <w:rFonts w:hAnsi="Arial"/>
          <w:bCs/>
          <w:kern w:val="32"/>
          <w:szCs w:val="36"/>
        </w:rPr>
        <w:t>AS-365N</w:t>
      </w:r>
      <w:r w:rsidRPr="003F7FD9">
        <w:rPr>
          <w:rFonts w:hAnsi="Arial" w:hint="eastAsia"/>
          <w:bCs/>
          <w:kern w:val="32"/>
          <w:szCs w:val="36"/>
        </w:rPr>
        <w:t>型（海豚機）。</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查</w:t>
      </w:r>
      <w:bookmarkStart w:id="33" w:name="_Hlk88559572"/>
      <w:r w:rsidRPr="003F7FD9">
        <w:rPr>
          <w:rFonts w:hAnsi="Arial" w:hint="eastAsia"/>
          <w:bCs/>
          <w:kern w:val="32"/>
          <w:szCs w:val="36"/>
        </w:rPr>
        <w:t>編號</w:t>
      </w:r>
      <w:r w:rsidRPr="003F7FD9">
        <w:rPr>
          <w:rFonts w:hAnsi="Arial"/>
          <w:bCs/>
          <w:kern w:val="32"/>
          <w:szCs w:val="36"/>
        </w:rPr>
        <w:t>NA-109</w:t>
      </w:r>
      <w:r w:rsidRPr="003F7FD9">
        <w:rPr>
          <w:rFonts w:hAnsi="Arial" w:hint="eastAsia"/>
          <w:bCs/>
          <w:kern w:val="32"/>
          <w:szCs w:val="36"/>
        </w:rPr>
        <w:t>及</w:t>
      </w:r>
      <w:r w:rsidRPr="003F7FD9">
        <w:rPr>
          <w:rFonts w:hAnsi="Arial"/>
          <w:bCs/>
          <w:kern w:val="32"/>
          <w:szCs w:val="36"/>
        </w:rPr>
        <w:t>NA-103</w:t>
      </w:r>
      <w:r w:rsidRPr="003F7FD9">
        <w:rPr>
          <w:rFonts w:hAnsi="Arial" w:hint="eastAsia"/>
          <w:bCs/>
          <w:kern w:val="32"/>
          <w:szCs w:val="36"/>
        </w:rPr>
        <w:t>號機因人為疏失發生重落地與墜機事故，停飛期間</w:t>
      </w:r>
      <w:bookmarkEnd w:id="33"/>
      <w:r w:rsidRPr="003F7FD9">
        <w:rPr>
          <w:rFonts w:hAnsi="Arial" w:hint="eastAsia"/>
          <w:bCs/>
          <w:kern w:val="32"/>
          <w:szCs w:val="36"/>
        </w:rPr>
        <w:t>分別為：</w:t>
      </w:r>
      <w:r w:rsidRPr="003F7FD9">
        <w:rPr>
          <w:rFonts w:hAnsi="Arial"/>
          <w:bCs/>
          <w:kern w:val="32"/>
          <w:szCs w:val="36"/>
        </w:rPr>
        <w:t>NA-109</w:t>
      </w:r>
      <w:r w:rsidRPr="003F7FD9">
        <w:rPr>
          <w:rFonts w:hAnsi="Arial" w:hint="eastAsia"/>
          <w:bCs/>
          <w:kern w:val="32"/>
          <w:szCs w:val="36"/>
        </w:rPr>
        <w:t>號機自</w:t>
      </w:r>
      <w:r w:rsidRPr="003F7FD9">
        <w:rPr>
          <w:rFonts w:hAnsi="Arial"/>
          <w:bCs/>
          <w:kern w:val="32"/>
          <w:szCs w:val="36"/>
        </w:rPr>
        <w:t>108</w:t>
      </w:r>
      <w:r w:rsidRPr="003F7FD9">
        <w:rPr>
          <w:rFonts w:hAnsi="Arial" w:hint="eastAsia"/>
          <w:bCs/>
          <w:kern w:val="32"/>
          <w:szCs w:val="36"/>
        </w:rPr>
        <w:t>年</w:t>
      </w:r>
      <w:r w:rsidRPr="003F7FD9">
        <w:rPr>
          <w:rFonts w:hAnsi="Arial"/>
          <w:bCs/>
          <w:kern w:val="32"/>
          <w:szCs w:val="36"/>
        </w:rPr>
        <w:t>6</w:t>
      </w:r>
      <w:r w:rsidRPr="003F7FD9">
        <w:rPr>
          <w:rFonts w:hAnsi="Arial" w:hint="eastAsia"/>
          <w:bCs/>
          <w:kern w:val="32"/>
          <w:szCs w:val="36"/>
        </w:rPr>
        <w:t>月</w:t>
      </w:r>
      <w:r w:rsidRPr="003F7FD9">
        <w:rPr>
          <w:rFonts w:hAnsi="Arial"/>
          <w:bCs/>
          <w:kern w:val="32"/>
          <w:szCs w:val="36"/>
        </w:rPr>
        <w:t>28</w:t>
      </w:r>
      <w:r w:rsidRPr="003F7FD9">
        <w:rPr>
          <w:rFonts w:hAnsi="Arial" w:hint="eastAsia"/>
          <w:bCs/>
          <w:kern w:val="32"/>
          <w:szCs w:val="36"/>
        </w:rPr>
        <w:t>日停飛至</w:t>
      </w:r>
      <w:r w:rsidRPr="003F7FD9">
        <w:rPr>
          <w:rFonts w:hAnsi="Arial"/>
          <w:bCs/>
          <w:kern w:val="32"/>
          <w:szCs w:val="36"/>
        </w:rPr>
        <w:t>109</w:t>
      </w:r>
      <w:r w:rsidRPr="003F7FD9">
        <w:rPr>
          <w:rFonts w:hAnsi="Arial" w:hint="eastAsia"/>
          <w:bCs/>
          <w:kern w:val="32"/>
          <w:szCs w:val="36"/>
        </w:rPr>
        <w:t>年</w:t>
      </w:r>
      <w:r w:rsidRPr="003F7FD9">
        <w:rPr>
          <w:rFonts w:hAnsi="Arial"/>
          <w:bCs/>
          <w:kern w:val="32"/>
          <w:szCs w:val="36"/>
        </w:rPr>
        <w:t>7</w:t>
      </w:r>
      <w:r w:rsidRPr="003F7FD9">
        <w:rPr>
          <w:rFonts w:hAnsi="Arial" w:hint="eastAsia"/>
          <w:bCs/>
          <w:kern w:val="32"/>
          <w:szCs w:val="36"/>
        </w:rPr>
        <w:t>月</w:t>
      </w:r>
      <w:r w:rsidRPr="003F7FD9">
        <w:rPr>
          <w:rFonts w:hAnsi="Arial"/>
          <w:bCs/>
          <w:kern w:val="32"/>
          <w:szCs w:val="36"/>
        </w:rPr>
        <w:t>31</w:t>
      </w:r>
      <w:r w:rsidRPr="003F7FD9">
        <w:rPr>
          <w:rFonts w:hAnsi="Arial" w:hint="eastAsia"/>
          <w:bCs/>
          <w:kern w:val="32"/>
          <w:szCs w:val="36"/>
        </w:rPr>
        <w:t>日恢復妥善；</w:t>
      </w:r>
      <w:r w:rsidRPr="003F7FD9">
        <w:rPr>
          <w:rFonts w:hAnsi="Arial"/>
          <w:bCs/>
          <w:kern w:val="32"/>
          <w:szCs w:val="36"/>
        </w:rPr>
        <w:t>NA-103</w:t>
      </w:r>
      <w:r w:rsidRPr="003F7FD9">
        <w:rPr>
          <w:rFonts w:hAnsi="Arial" w:hint="eastAsia"/>
          <w:bCs/>
          <w:kern w:val="32"/>
          <w:szCs w:val="36"/>
        </w:rPr>
        <w:t>號機自</w:t>
      </w:r>
      <w:r w:rsidRPr="003F7FD9">
        <w:rPr>
          <w:rFonts w:hAnsi="Arial"/>
          <w:bCs/>
          <w:kern w:val="32"/>
          <w:szCs w:val="36"/>
        </w:rPr>
        <w:t>109</w:t>
      </w:r>
      <w:r w:rsidRPr="003F7FD9">
        <w:rPr>
          <w:rFonts w:hAnsi="Arial" w:hint="eastAsia"/>
          <w:bCs/>
          <w:kern w:val="32"/>
          <w:szCs w:val="36"/>
        </w:rPr>
        <w:t>年</w:t>
      </w:r>
      <w:r w:rsidRPr="003F7FD9">
        <w:rPr>
          <w:rFonts w:hAnsi="Arial"/>
          <w:bCs/>
          <w:kern w:val="32"/>
          <w:szCs w:val="36"/>
        </w:rPr>
        <w:t>4</w:t>
      </w:r>
      <w:r w:rsidRPr="003F7FD9">
        <w:rPr>
          <w:rFonts w:hAnsi="Arial" w:hint="eastAsia"/>
          <w:bCs/>
          <w:kern w:val="32"/>
          <w:szCs w:val="36"/>
        </w:rPr>
        <w:t>月</w:t>
      </w:r>
      <w:r w:rsidRPr="003F7FD9">
        <w:rPr>
          <w:rFonts w:hAnsi="Arial"/>
          <w:bCs/>
          <w:kern w:val="32"/>
          <w:szCs w:val="36"/>
        </w:rPr>
        <w:t>7</w:t>
      </w:r>
      <w:r w:rsidRPr="003F7FD9">
        <w:rPr>
          <w:rFonts w:hAnsi="Arial" w:hint="eastAsia"/>
          <w:bCs/>
          <w:kern w:val="32"/>
          <w:szCs w:val="36"/>
        </w:rPr>
        <w:t>日停飛迄今。上述</w:t>
      </w:r>
      <w:r w:rsidRPr="003F7FD9">
        <w:rPr>
          <w:rFonts w:hAnsi="Arial"/>
          <w:bCs/>
          <w:kern w:val="32"/>
          <w:szCs w:val="36"/>
        </w:rPr>
        <w:t>NA-109</w:t>
      </w:r>
      <w:r w:rsidRPr="003F7FD9">
        <w:rPr>
          <w:rFonts w:hAnsi="Arial" w:hint="eastAsia"/>
          <w:bCs/>
          <w:kern w:val="32"/>
          <w:szCs w:val="36"/>
        </w:rPr>
        <w:t>及</w:t>
      </w:r>
      <w:r w:rsidRPr="003F7FD9">
        <w:rPr>
          <w:rFonts w:hAnsi="Arial"/>
          <w:bCs/>
          <w:kern w:val="32"/>
          <w:szCs w:val="36"/>
        </w:rPr>
        <w:t>NA-103</w:t>
      </w:r>
      <w:r w:rsidRPr="003F7FD9">
        <w:rPr>
          <w:rFonts w:hAnsi="Arial" w:hint="eastAsia"/>
          <w:bCs/>
          <w:kern w:val="32"/>
          <w:szCs w:val="36"/>
        </w:rPr>
        <w:t>號機停飛期間互有重疊，空勤總隊僅能利用剩餘妥善機分攤各項飛行勤務，並造成妥善率下降及飛機</w:t>
      </w:r>
      <w:r w:rsidRPr="003F7FD9">
        <w:rPr>
          <w:rFonts w:hAnsi="Arial" w:hint="eastAsia"/>
          <w:bCs/>
          <w:kern w:val="32"/>
          <w:szCs w:val="36"/>
        </w:rPr>
        <w:lastRenderedPageBreak/>
        <w:t>定檢期間壓縮與飛機須協調支援調度之情形。有關影響飛機妥善率部分，</w:t>
      </w:r>
      <w:r w:rsidRPr="003F7FD9">
        <w:rPr>
          <w:rFonts w:hAnsi="Arial"/>
          <w:bCs/>
          <w:kern w:val="32"/>
          <w:szCs w:val="36"/>
        </w:rPr>
        <w:t>NA-109</w:t>
      </w:r>
      <w:r w:rsidRPr="003F7FD9">
        <w:rPr>
          <w:rFonts w:hAnsi="Arial" w:hint="eastAsia"/>
          <w:bCs/>
          <w:kern w:val="32"/>
          <w:szCs w:val="36"/>
        </w:rPr>
        <w:t>號機配置臺北松山駐地，該機因受飛航事故影響，</w:t>
      </w:r>
      <w:r w:rsidRPr="003F7FD9">
        <w:rPr>
          <w:rFonts w:hAnsi="Arial"/>
          <w:bCs/>
          <w:kern w:val="32"/>
          <w:szCs w:val="36"/>
        </w:rPr>
        <w:t>108</w:t>
      </w:r>
      <w:r w:rsidRPr="003F7FD9">
        <w:rPr>
          <w:rFonts w:hAnsi="Arial" w:hint="eastAsia"/>
          <w:bCs/>
          <w:kern w:val="32"/>
          <w:szCs w:val="36"/>
        </w:rPr>
        <w:t>年度派遣妥善率為</w:t>
      </w:r>
      <w:r w:rsidRPr="003F7FD9">
        <w:rPr>
          <w:rFonts w:hAnsi="Arial"/>
          <w:bCs/>
          <w:kern w:val="32"/>
          <w:szCs w:val="36"/>
        </w:rPr>
        <w:t>46.85%</w:t>
      </w:r>
      <w:r w:rsidRPr="003F7FD9">
        <w:rPr>
          <w:rFonts w:hAnsi="Arial" w:hint="eastAsia"/>
          <w:bCs/>
          <w:kern w:val="32"/>
          <w:szCs w:val="36"/>
        </w:rPr>
        <w:t>，</w:t>
      </w:r>
      <w:r w:rsidRPr="003F7FD9">
        <w:rPr>
          <w:rFonts w:hAnsi="Arial"/>
          <w:bCs/>
          <w:kern w:val="32"/>
          <w:szCs w:val="36"/>
        </w:rPr>
        <w:t>109</w:t>
      </w:r>
      <w:r w:rsidRPr="003F7FD9">
        <w:rPr>
          <w:rFonts w:hAnsi="Arial" w:hint="eastAsia"/>
          <w:bCs/>
          <w:kern w:val="32"/>
          <w:szCs w:val="36"/>
        </w:rPr>
        <w:t>年度派遣妥善率降至為</w:t>
      </w:r>
      <w:r w:rsidRPr="003F7FD9">
        <w:rPr>
          <w:rFonts w:hAnsi="Arial"/>
          <w:bCs/>
          <w:kern w:val="32"/>
          <w:szCs w:val="36"/>
        </w:rPr>
        <w:t>28.42%</w:t>
      </w:r>
      <w:r w:rsidRPr="003F7FD9">
        <w:rPr>
          <w:rFonts w:hAnsi="Arial" w:hint="eastAsia"/>
          <w:bCs/>
          <w:kern w:val="32"/>
          <w:szCs w:val="36"/>
        </w:rPr>
        <w:t>。</w:t>
      </w:r>
      <w:r w:rsidRPr="003F7FD9">
        <w:rPr>
          <w:rFonts w:hAnsi="Arial"/>
          <w:bCs/>
          <w:kern w:val="32"/>
          <w:szCs w:val="36"/>
        </w:rPr>
        <w:t>NA-109</w:t>
      </w:r>
      <w:r w:rsidRPr="003F7FD9">
        <w:rPr>
          <w:rFonts w:hAnsi="Arial" w:hint="eastAsia"/>
          <w:bCs/>
          <w:kern w:val="32"/>
          <w:szCs w:val="36"/>
        </w:rPr>
        <w:t>號機屬</w:t>
      </w:r>
      <w:r w:rsidRPr="003F7FD9">
        <w:rPr>
          <w:rFonts w:hAnsi="Arial"/>
          <w:bCs/>
          <w:kern w:val="32"/>
          <w:szCs w:val="36"/>
        </w:rPr>
        <w:t>AS-365N3</w:t>
      </w:r>
      <w:r w:rsidRPr="003F7FD9">
        <w:rPr>
          <w:rFonts w:hAnsi="Arial" w:hint="eastAsia"/>
          <w:bCs/>
          <w:kern w:val="32"/>
          <w:szCs w:val="36"/>
        </w:rPr>
        <w:t>型機，該機型</w:t>
      </w:r>
      <w:r w:rsidRPr="003F7FD9">
        <w:rPr>
          <w:rFonts w:hAnsi="Arial"/>
          <w:bCs/>
          <w:kern w:val="32"/>
          <w:szCs w:val="36"/>
        </w:rPr>
        <w:t>108</w:t>
      </w:r>
      <w:r w:rsidRPr="003F7FD9">
        <w:rPr>
          <w:rFonts w:hAnsi="Arial" w:hint="eastAsia"/>
          <w:bCs/>
          <w:kern w:val="32"/>
          <w:szCs w:val="36"/>
        </w:rPr>
        <w:t>年度派遣妥善率</w:t>
      </w:r>
      <w:r w:rsidRPr="003F7FD9">
        <w:rPr>
          <w:rFonts w:hAnsi="Arial"/>
          <w:bCs/>
          <w:kern w:val="32"/>
          <w:szCs w:val="36"/>
        </w:rPr>
        <w:t xml:space="preserve"> </w:t>
      </w:r>
      <w:r w:rsidRPr="003F7FD9">
        <w:rPr>
          <w:rFonts w:hAnsi="Arial" w:hint="eastAsia"/>
          <w:bCs/>
          <w:kern w:val="32"/>
          <w:szCs w:val="36"/>
        </w:rPr>
        <w:t>為</w:t>
      </w:r>
      <w:r w:rsidRPr="003F7FD9">
        <w:rPr>
          <w:rFonts w:hAnsi="Arial"/>
          <w:bCs/>
          <w:kern w:val="32"/>
          <w:szCs w:val="36"/>
        </w:rPr>
        <w:t>69.38%</w:t>
      </w:r>
      <w:r w:rsidRPr="003F7FD9">
        <w:rPr>
          <w:rFonts w:hAnsi="Arial" w:hint="eastAsia"/>
          <w:bCs/>
          <w:kern w:val="32"/>
          <w:szCs w:val="36"/>
        </w:rPr>
        <w:t>，</w:t>
      </w:r>
      <w:r w:rsidRPr="003F7FD9">
        <w:rPr>
          <w:rFonts w:hAnsi="Arial"/>
          <w:bCs/>
          <w:kern w:val="32"/>
          <w:szCs w:val="36"/>
        </w:rPr>
        <w:t>109</w:t>
      </w:r>
      <w:r w:rsidRPr="003F7FD9">
        <w:rPr>
          <w:rFonts w:hAnsi="Arial" w:hint="eastAsia"/>
          <w:bCs/>
          <w:kern w:val="32"/>
          <w:szCs w:val="36"/>
        </w:rPr>
        <w:t>年度派遣妥善率降至為</w:t>
      </w:r>
      <w:r w:rsidRPr="003F7FD9">
        <w:rPr>
          <w:rFonts w:hAnsi="Arial"/>
          <w:bCs/>
          <w:kern w:val="32"/>
          <w:szCs w:val="36"/>
        </w:rPr>
        <w:t>61.07%</w:t>
      </w:r>
      <w:r w:rsidRPr="003F7FD9">
        <w:rPr>
          <w:rFonts w:hAnsi="Arial" w:hint="eastAsia"/>
          <w:bCs/>
          <w:kern w:val="32"/>
          <w:szCs w:val="36"/>
        </w:rPr>
        <w:t>；</w:t>
      </w:r>
      <w:r w:rsidRPr="003F7FD9">
        <w:rPr>
          <w:rFonts w:hAnsi="Arial"/>
          <w:bCs/>
          <w:kern w:val="32"/>
          <w:szCs w:val="36"/>
        </w:rPr>
        <w:t>NA-103</w:t>
      </w:r>
      <w:r w:rsidRPr="003F7FD9">
        <w:rPr>
          <w:rFonts w:hAnsi="Arial" w:hint="eastAsia"/>
          <w:bCs/>
          <w:kern w:val="32"/>
          <w:szCs w:val="36"/>
        </w:rPr>
        <w:t>號機配置高雄小港駐地，</w:t>
      </w:r>
      <w:r w:rsidRPr="003F7FD9">
        <w:rPr>
          <w:rFonts w:hAnsi="Arial"/>
          <w:bCs/>
          <w:kern w:val="32"/>
          <w:szCs w:val="36"/>
        </w:rPr>
        <w:t>108</w:t>
      </w:r>
      <w:r w:rsidRPr="003F7FD9">
        <w:rPr>
          <w:rFonts w:hAnsi="Arial" w:hint="eastAsia"/>
          <w:bCs/>
          <w:kern w:val="32"/>
          <w:szCs w:val="36"/>
        </w:rPr>
        <w:t>年度派遣妥善率為</w:t>
      </w:r>
      <w:r w:rsidRPr="003F7FD9">
        <w:rPr>
          <w:rFonts w:hAnsi="Arial"/>
          <w:bCs/>
          <w:kern w:val="32"/>
          <w:szCs w:val="36"/>
        </w:rPr>
        <w:t>87.40%</w:t>
      </w:r>
      <w:r w:rsidRPr="003F7FD9">
        <w:rPr>
          <w:rFonts w:hAnsi="Arial" w:hint="eastAsia"/>
          <w:bCs/>
          <w:kern w:val="32"/>
          <w:szCs w:val="36"/>
        </w:rPr>
        <w:t>，該機因受飛航事故影響，</w:t>
      </w:r>
      <w:r w:rsidRPr="003F7FD9">
        <w:rPr>
          <w:rFonts w:hAnsi="Arial"/>
          <w:bCs/>
          <w:kern w:val="32"/>
          <w:szCs w:val="36"/>
        </w:rPr>
        <w:t>109</w:t>
      </w:r>
      <w:r w:rsidRPr="003F7FD9">
        <w:rPr>
          <w:rFonts w:hAnsi="Arial" w:hint="eastAsia"/>
          <w:bCs/>
          <w:kern w:val="32"/>
          <w:szCs w:val="36"/>
        </w:rPr>
        <w:t>年度派遣妥善率降至為</w:t>
      </w:r>
      <w:r w:rsidRPr="003F7FD9">
        <w:rPr>
          <w:rFonts w:hAnsi="Arial"/>
          <w:bCs/>
          <w:kern w:val="32"/>
          <w:szCs w:val="36"/>
        </w:rPr>
        <w:t>26.80%</w:t>
      </w:r>
      <w:r w:rsidRPr="003F7FD9">
        <w:rPr>
          <w:rFonts w:hAnsi="Arial" w:hint="eastAsia"/>
          <w:bCs/>
          <w:kern w:val="32"/>
          <w:szCs w:val="36"/>
        </w:rPr>
        <w:t>。</w:t>
      </w:r>
      <w:r w:rsidRPr="003F7FD9">
        <w:rPr>
          <w:rFonts w:hAnsi="Arial"/>
          <w:bCs/>
          <w:kern w:val="32"/>
          <w:szCs w:val="36"/>
        </w:rPr>
        <w:t>NA-103</w:t>
      </w:r>
      <w:r w:rsidRPr="003F7FD9">
        <w:rPr>
          <w:rFonts w:hAnsi="Arial" w:hint="eastAsia"/>
          <w:bCs/>
          <w:kern w:val="32"/>
          <w:szCs w:val="36"/>
        </w:rPr>
        <w:t>號機屬</w:t>
      </w:r>
      <w:r w:rsidRPr="003F7FD9">
        <w:rPr>
          <w:rFonts w:hAnsi="Arial"/>
          <w:bCs/>
          <w:kern w:val="32"/>
          <w:szCs w:val="36"/>
        </w:rPr>
        <w:t>AS-365N2</w:t>
      </w:r>
      <w:r w:rsidRPr="003F7FD9">
        <w:rPr>
          <w:rFonts w:hAnsi="Arial" w:hint="eastAsia"/>
          <w:bCs/>
          <w:kern w:val="32"/>
          <w:szCs w:val="36"/>
        </w:rPr>
        <w:t>型機，該機型</w:t>
      </w:r>
      <w:r w:rsidRPr="003F7FD9">
        <w:rPr>
          <w:rFonts w:hAnsi="Arial"/>
          <w:bCs/>
          <w:kern w:val="32"/>
          <w:szCs w:val="36"/>
        </w:rPr>
        <w:t>108</w:t>
      </w:r>
      <w:r w:rsidRPr="003F7FD9">
        <w:rPr>
          <w:rFonts w:hAnsi="Arial" w:hint="eastAsia"/>
          <w:bCs/>
          <w:kern w:val="32"/>
          <w:szCs w:val="36"/>
        </w:rPr>
        <w:t>年度派遣妥善率為</w:t>
      </w:r>
      <w:r w:rsidRPr="003F7FD9">
        <w:rPr>
          <w:rFonts w:hAnsi="Arial"/>
          <w:bCs/>
          <w:kern w:val="32"/>
          <w:szCs w:val="36"/>
        </w:rPr>
        <w:t>83.65%</w:t>
      </w:r>
      <w:r w:rsidRPr="003F7FD9">
        <w:rPr>
          <w:rFonts w:hAnsi="Arial" w:hint="eastAsia"/>
          <w:bCs/>
          <w:kern w:val="32"/>
          <w:szCs w:val="36"/>
        </w:rPr>
        <w:t>，</w:t>
      </w:r>
      <w:r w:rsidRPr="003F7FD9">
        <w:rPr>
          <w:rFonts w:hAnsi="Arial"/>
          <w:bCs/>
          <w:kern w:val="32"/>
          <w:szCs w:val="36"/>
        </w:rPr>
        <w:t>109</w:t>
      </w:r>
      <w:r w:rsidRPr="003F7FD9">
        <w:rPr>
          <w:rFonts w:hAnsi="Arial" w:hint="eastAsia"/>
          <w:bCs/>
          <w:kern w:val="32"/>
          <w:szCs w:val="36"/>
        </w:rPr>
        <w:t>年度派遣妥善率降至為</w:t>
      </w:r>
      <w:r w:rsidRPr="003F7FD9">
        <w:rPr>
          <w:rFonts w:hAnsi="Arial"/>
          <w:bCs/>
          <w:kern w:val="32"/>
          <w:szCs w:val="36"/>
        </w:rPr>
        <w:t>73.10%</w:t>
      </w:r>
      <w:r w:rsidRPr="003F7FD9">
        <w:rPr>
          <w:rFonts w:hAnsi="Arial" w:hint="eastAsia"/>
          <w:bCs/>
          <w:kern w:val="32"/>
          <w:szCs w:val="36"/>
        </w:rPr>
        <w:t>。故由上開</w:t>
      </w:r>
      <w:r w:rsidRPr="003F7FD9">
        <w:rPr>
          <w:rFonts w:hAnsi="Arial"/>
          <w:bCs/>
          <w:kern w:val="32"/>
          <w:szCs w:val="36"/>
        </w:rPr>
        <w:t>NA-109</w:t>
      </w:r>
      <w:r w:rsidRPr="003F7FD9">
        <w:rPr>
          <w:rFonts w:hAnsi="Arial" w:hint="eastAsia"/>
          <w:bCs/>
          <w:kern w:val="32"/>
          <w:szCs w:val="36"/>
        </w:rPr>
        <w:t>及</w:t>
      </w:r>
      <w:r w:rsidRPr="003F7FD9">
        <w:rPr>
          <w:rFonts w:hAnsi="Arial"/>
          <w:bCs/>
          <w:kern w:val="32"/>
          <w:szCs w:val="36"/>
        </w:rPr>
        <w:t>NA-103</w:t>
      </w:r>
      <w:r w:rsidRPr="003F7FD9">
        <w:rPr>
          <w:rFonts w:hAnsi="Arial" w:hint="eastAsia"/>
          <w:bCs/>
          <w:kern w:val="32"/>
          <w:szCs w:val="36"/>
        </w:rPr>
        <w:t>號機停飛期間，造成單機及機型妥善率普遍下降，而影響各項勤務派遣。</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另查，有關影響飛機定檢期間壓縮之情形，</w:t>
      </w:r>
      <w:r w:rsidRPr="003F7FD9">
        <w:rPr>
          <w:rFonts w:hAnsi="Arial"/>
          <w:bCs/>
          <w:kern w:val="32"/>
          <w:szCs w:val="36"/>
        </w:rPr>
        <w:t>AS-365N</w:t>
      </w:r>
      <w:r w:rsidRPr="003F7FD9">
        <w:rPr>
          <w:rFonts w:hAnsi="Arial" w:hint="eastAsia"/>
          <w:bCs/>
          <w:kern w:val="32"/>
          <w:szCs w:val="36"/>
        </w:rPr>
        <w:t>型機配置北、中、南駐地各</w:t>
      </w:r>
      <w:r w:rsidRPr="003F7FD9">
        <w:rPr>
          <w:rFonts w:hAnsi="Arial"/>
          <w:bCs/>
          <w:kern w:val="32"/>
          <w:szCs w:val="36"/>
        </w:rPr>
        <w:t>3</w:t>
      </w:r>
      <w:r w:rsidRPr="003F7FD9">
        <w:rPr>
          <w:rFonts w:hAnsi="Arial" w:hint="eastAsia"/>
          <w:bCs/>
          <w:kern w:val="32"/>
          <w:szCs w:val="36"/>
        </w:rPr>
        <w:t>架，原則</w:t>
      </w:r>
      <w:r w:rsidRPr="003F7FD9">
        <w:rPr>
          <w:rFonts w:hAnsi="Arial"/>
          <w:bCs/>
          <w:kern w:val="32"/>
          <w:szCs w:val="36"/>
        </w:rPr>
        <w:t>1</w:t>
      </w:r>
      <w:r w:rsidRPr="003F7FD9">
        <w:rPr>
          <w:rFonts w:hAnsi="Arial" w:hint="eastAsia"/>
          <w:bCs/>
          <w:kern w:val="32"/>
          <w:szCs w:val="36"/>
        </w:rPr>
        <w:t>架於行政院國家搜救指揮中心（下稱國搜中心）待命、</w:t>
      </w:r>
      <w:r w:rsidRPr="003F7FD9">
        <w:rPr>
          <w:rFonts w:hAnsi="Arial"/>
          <w:bCs/>
          <w:kern w:val="32"/>
          <w:szCs w:val="36"/>
        </w:rPr>
        <w:t>1</w:t>
      </w:r>
      <w:r w:rsidRPr="003F7FD9">
        <w:rPr>
          <w:rFonts w:hAnsi="Arial" w:hint="eastAsia"/>
          <w:bCs/>
          <w:kern w:val="32"/>
          <w:szCs w:val="36"/>
        </w:rPr>
        <w:t>架勤務訓練、</w:t>
      </w:r>
      <w:r w:rsidRPr="003F7FD9">
        <w:rPr>
          <w:rFonts w:hAnsi="Arial"/>
          <w:bCs/>
          <w:kern w:val="32"/>
          <w:szCs w:val="36"/>
        </w:rPr>
        <w:t>1</w:t>
      </w:r>
      <w:r w:rsidRPr="003F7FD9">
        <w:rPr>
          <w:rFonts w:hAnsi="Arial" w:hint="eastAsia"/>
          <w:bCs/>
          <w:kern w:val="32"/>
          <w:szCs w:val="36"/>
        </w:rPr>
        <w:t>架維修保養，以該型機每屆</w:t>
      </w:r>
      <w:r w:rsidRPr="003F7FD9">
        <w:rPr>
          <w:rFonts w:hAnsi="Arial"/>
          <w:bCs/>
          <w:kern w:val="32"/>
          <w:szCs w:val="36"/>
        </w:rPr>
        <w:t>100</w:t>
      </w:r>
      <w:r w:rsidRPr="003F7FD9">
        <w:rPr>
          <w:rFonts w:hAnsi="Arial" w:hint="eastAsia"/>
          <w:bCs/>
          <w:kern w:val="32"/>
          <w:szCs w:val="36"/>
        </w:rPr>
        <w:t>小時需進廠階檢維修，原每架飛機每年約需執行</w:t>
      </w:r>
      <w:r w:rsidRPr="003F7FD9">
        <w:rPr>
          <w:rFonts w:hAnsi="Arial"/>
          <w:bCs/>
          <w:kern w:val="32"/>
          <w:szCs w:val="36"/>
        </w:rPr>
        <w:t>2.77</w:t>
      </w:r>
      <w:r w:rsidRPr="003F7FD9">
        <w:rPr>
          <w:rFonts w:hAnsi="Arial" w:hint="eastAsia"/>
          <w:bCs/>
          <w:kern w:val="32"/>
          <w:szCs w:val="36"/>
        </w:rPr>
        <w:t>次階檢，若每駐地減少</w:t>
      </w:r>
      <w:r w:rsidRPr="003F7FD9">
        <w:rPr>
          <w:rFonts w:hAnsi="Arial"/>
          <w:bCs/>
          <w:kern w:val="32"/>
          <w:szCs w:val="36"/>
        </w:rPr>
        <w:t>1</w:t>
      </w:r>
      <w:r w:rsidRPr="003F7FD9">
        <w:rPr>
          <w:rFonts w:hAnsi="Arial" w:hint="eastAsia"/>
          <w:bCs/>
          <w:kern w:val="32"/>
          <w:szCs w:val="36"/>
        </w:rPr>
        <w:t>架飛機，則該駐地飛機因負擔時數增加，造成進廠頻率增加為每年</w:t>
      </w:r>
      <w:r w:rsidRPr="003F7FD9">
        <w:rPr>
          <w:rFonts w:hAnsi="Arial"/>
          <w:bCs/>
          <w:kern w:val="32"/>
          <w:szCs w:val="36"/>
        </w:rPr>
        <w:t>4.15</w:t>
      </w:r>
      <w:r w:rsidRPr="003F7FD9">
        <w:rPr>
          <w:rFonts w:hAnsi="Arial" w:hint="eastAsia"/>
          <w:bCs/>
          <w:kern w:val="32"/>
          <w:szCs w:val="36"/>
        </w:rPr>
        <w:t>次，飛機頻繁進廠階檢，亦有影響前開妥善率之情形；每駐地各配置</w:t>
      </w:r>
      <w:r w:rsidRPr="003F7FD9">
        <w:rPr>
          <w:rFonts w:hAnsi="Arial"/>
          <w:bCs/>
          <w:kern w:val="32"/>
          <w:szCs w:val="36"/>
        </w:rPr>
        <w:t>AS-365N</w:t>
      </w:r>
      <w:r w:rsidRPr="003F7FD9">
        <w:rPr>
          <w:rFonts w:hAnsi="Arial" w:hint="eastAsia"/>
          <w:bCs/>
          <w:kern w:val="32"/>
          <w:szCs w:val="36"/>
        </w:rPr>
        <w:t>型機</w:t>
      </w:r>
      <w:r w:rsidRPr="003F7FD9">
        <w:rPr>
          <w:rFonts w:hAnsi="Arial"/>
          <w:bCs/>
          <w:kern w:val="32"/>
          <w:szCs w:val="36"/>
        </w:rPr>
        <w:t>3</w:t>
      </w:r>
      <w:r w:rsidRPr="003F7FD9">
        <w:rPr>
          <w:rFonts w:hAnsi="Arial" w:hint="eastAsia"/>
          <w:bCs/>
          <w:kern w:val="32"/>
          <w:szCs w:val="36"/>
        </w:rPr>
        <w:t>架執行空中勤務，</w:t>
      </w:r>
      <w:r w:rsidRPr="003F7FD9">
        <w:rPr>
          <w:rFonts w:hAnsi="Arial"/>
          <w:bCs/>
          <w:kern w:val="32"/>
          <w:szCs w:val="36"/>
        </w:rPr>
        <w:t>NA-109</w:t>
      </w:r>
      <w:r w:rsidRPr="003F7FD9">
        <w:rPr>
          <w:rFonts w:hAnsi="Arial" w:hint="eastAsia"/>
          <w:bCs/>
          <w:kern w:val="32"/>
          <w:szCs w:val="36"/>
        </w:rPr>
        <w:t>及</w:t>
      </w:r>
      <w:r w:rsidRPr="003F7FD9">
        <w:rPr>
          <w:rFonts w:hAnsi="Arial"/>
          <w:bCs/>
          <w:kern w:val="32"/>
          <w:szCs w:val="36"/>
        </w:rPr>
        <w:t>NA-103</w:t>
      </w:r>
      <w:r w:rsidRPr="003F7FD9">
        <w:rPr>
          <w:rFonts w:hAnsi="Arial" w:hint="eastAsia"/>
          <w:bCs/>
          <w:kern w:val="32"/>
          <w:szCs w:val="36"/>
        </w:rPr>
        <w:t>號機分別派駐松山與高雄駐地，</w:t>
      </w:r>
      <w:bookmarkStart w:id="34" w:name="_Hlk88560105"/>
      <w:r w:rsidRPr="003F7FD9">
        <w:rPr>
          <w:rFonts w:hAnsi="Arial" w:hint="eastAsia"/>
          <w:bCs/>
          <w:kern w:val="32"/>
          <w:szCs w:val="36"/>
        </w:rPr>
        <w:t>所屬之駐地於飛機停飛期間，勤務須由其他</w:t>
      </w:r>
      <w:r w:rsidRPr="003F7FD9">
        <w:rPr>
          <w:rFonts w:hAnsi="Arial"/>
          <w:bCs/>
          <w:kern w:val="32"/>
          <w:szCs w:val="36"/>
        </w:rPr>
        <w:t>2</w:t>
      </w:r>
      <w:r w:rsidRPr="003F7FD9">
        <w:rPr>
          <w:rFonts w:hAnsi="Arial" w:hint="eastAsia"/>
          <w:bCs/>
          <w:kern w:val="32"/>
          <w:szCs w:val="36"/>
        </w:rPr>
        <w:t>架機分攤，爰造成北高兩駐地飛機派遣妥善率下降，定檢期間亦需其他駐地協調飛機支援調度，故發生事故後，駐地僅賸餘</w:t>
      </w:r>
      <w:r w:rsidRPr="003F7FD9">
        <w:rPr>
          <w:rFonts w:hAnsi="Arial"/>
          <w:bCs/>
          <w:kern w:val="32"/>
          <w:szCs w:val="36"/>
        </w:rPr>
        <w:t>2</w:t>
      </w:r>
      <w:r w:rsidRPr="003F7FD9">
        <w:rPr>
          <w:rFonts w:hAnsi="Arial" w:hint="eastAsia"/>
          <w:bCs/>
          <w:kern w:val="32"/>
          <w:szCs w:val="36"/>
        </w:rPr>
        <w:t>架飛機，另該駐地若其中</w:t>
      </w:r>
      <w:r w:rsidRPr="003F7FD9">
        <w:rPr>
          <w:rFonts w:hAnsi="Arial"/>
          <w:bCs/>
          <w:kern w:val="32"/>
          <w:szCs w:val="36"/>
        </w:rPr>
        <w:t>1</w:t>
      </w:r>
      <w:r w:rsidRPr="003F7FD9">
        <w:rPr>
          <w:rFonts w:hAnsi="Arial" w:hint="eastAsia"/>
          <w:bCs/>
          <w:kern w:val="32"/>
          <w:szCs w:val="36"/>
        </w:rPr>
        <w:t>架飛機需進廠維修時，僅賸餘</w:t>
      </w:r>
      <w:r w:rsidRPr="003F7FD9">
        <w:rPr>
          <w:rFonts w:hAnsi="Arial"/>
          <w:bCs/>
          <w:kern w:val="32"/>
          <w:szCs w:val="36"/>
        </w:rPr>
        <w:t>1</w:t>
      </w:r>
      <w:r w:rsidRPr="003F7FD9">
        <w:rPr>
          <w:rFonts w:hAnsi="Arial" w:hint="eastAsia"/>
          <w:bCs/>
          <w:kern w:val="32"/>
          <w:szCs w:val="36"/>
        </w:rPr>
        <w:t>架飛機必須維持國搜中心待命，此即影響駐地勤務或需暫停相關飛行訓練需求，且因應駐地勤務需求，致需調度其他駐地飛機支援，將造成</w:t>
      </w:r>
      <w:r w:rsidRPr="003F7FD9">
        <w:rPr>
          <w:rFonts w:hAnsi="Arial" w:hint="eastAsia"/>
          <w:bCs/>
          <w:kern w:val="32"/>
          <w:szCs w:val="36"/>
        </w:rPr>
        <w:lastRenderedPageBreak/>
        <w:t>飛機往返飛行時數增加，亦有油料及航材損耗成本增加等情形。</w:t>
      </w:r>
      <w:bookmarkEnd w:id="34"/>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據復，自</w:t>
      </w:r>
      <w:r w:rsidRPr="003F7FD9">
        <w:rPr>
          <w:rFonts w:hAnsi="Arial"/>
          <w:bCs/>
          <w:kern w:val="32"/>
          <w:szCs w:val="36"/>
        </w:rPr>
        <w:t>110</w:t>
      </w:r>
      <w:r w:rsidRPr="003F7FD9">
        <w:rPr>
          <w:rFonts w:hAnsi="Arial" w:hint="eastAsia"/>
          <w:bCs/>
          <w:kern w:val="32"/>
          <w:szCs w:val="36"/>
        </w:rPr>
        <w:t>年</w:t>
      </w:r>
      <w:r w:rsidRPr="003F7FD9">
        <w:rPr>
          <w:rFonts w:hAnsi="Arial"/>
          <w:bCs/>
          <w:kern w:val="32"/>
          <w:szCs w:val="36"/>
        </w:rPr>
        <w:t>7</w:t>
      </w:r>
      <w:r w:rsidRPr="003F7FD9">
        <w:rPr>
          <w:rFonts w:hAnsi="Arial" w:hint="eastAsia"/>
          <w:bCs/>
          <w:kern w:val="32"/>
          <w:szCs w:val="36"/>
        </w:rPr>
        <w:t>月起</w:t>
      </w:r>
      <w:r w:rsidRPr="003F7FD9">
        <w:rPr>
          <w:rFonts w:hAnsi="Arial"/>
          <w:bCs/>
          <w:kern w:val="32"/>
          <w:szCs w:val="36"/>
        </w:rPr>
        <w:t>UH-60M</w:t>
      </w:r>
      <w:r w:rsidRPr="003F7FD9">
        <w:rPr>
          <w:rFonts w:hAnsi="Arial" w:hint="eastAsia"/>
          <w:bCs/>
          <w:kern w:val="32"/>
          <w:szCs w:val="36"/>
        </w:rPr>
        <w:t>重裝型直升機於高雄駐地編成後，可協助支援國搜中心待命，已改善高雄駐地</w:t>
      </w:r>
      <w:r w:rsidRPr="003F7FD9">
        <w:rPr>
          <w:rFonts w:hAnsi="Arial"/>
          <w:bCs/>
          <w:kern w:val="32"/>
          <w:szCs w:val="36"/>
        </w:rPr>
        <w:t>AS365</w:t>
      </w:r>
      <w:r w:rsidRPr="003F7FD9">
        <w:rPr>
          <w:rFonts w:hAnsi="Arial" w:hint="eastAsia"/>
          <w:bCs/>
          <w:kern w:val="32"/>
          <w:szCs w:val="36"/>
        </w:rPr>
        <w:t>飛機調度情況，考量空勤總隊</w:t>
      </w:r>
      <w:r w:rsidRPr="003F7FD9">
        <w:rPr>
          <w:rFonts w:hAnsi="Arial"/>
          <w:bCs/>
          <w:kern w:val="32"/>
          <w:szCs w:val="36"/>
        </w:rPr>
        <w:t>UH-60M</w:t>
      </w:r>
      <w:r w:rsidRPr="003F7FD9">
        <w:rPr>
          <w:rFonts w:hAnsi="Arial" w:hint="eastAsia"/>
          <w:bCs/>
          <w:kern w:val="32"/>
          <w:szCs w:val="36"/>
        </w:rPr>
        <w:t>黑鷹重裝型</w:t>
      </w:r>
      <w:r w:rsidRPr="003F7FD9">
        <w:rPr>
          <w:rFonts w:hAnsi="Arial"/>
          <w:bCs/>
          <w:kern w:val="32"/>
          <w:szCs w:val="36"/>
        </w:rPr>
        <w:t>6</w:t>
      </w:r>
      <w:r w:rsidRPr="003F7FD9">
        <w:rPr>
          <w:rFonts w:hAnsi="Arial" w:hint="eastAsia"/>
          <w:bCs/>
          <w:kern w:val="32"/>
          <w:szCs w:val="36"/>
        </w:rPr>
        <w:t>架直升機於</w:t>
      </w:r>
      <w:r w:rsidRPr="003F7FD9">
        <w:rPr>
          <w:rFonts w:hAnsi="Arial"/>
          <w:bCs/>
          <w:kern w:val="32"/>
          <w:szCs w:val="36"/>
        </w:rPr>
        <w:t>109</w:t>
      </w:r>
      <w:r w:rsidRPr="003F7FD9">
        <w:rPr>
          <w:rFonts w:hAnsi="Arial" w:hint="eastAsia"/>
          <w:bCs/>
          <w:kern w:val="32"/>
          <w:szCs w:val="36"/>
        </w:rPr>
        <w:t>年</w:t>
      </w:r>
      <w:r w:rsidRPr="003F7FD9">
        <w:rPr>
          <w:rFonts w:hAnsi="Arial"/>
          <w:bCs/>
          <w:kern w:val="32"/>
          <w:szCs w:val="36"/>
        </w:rPr>
        <w:t>10</w:t>
      </w:r>
      <w:r w:rsidRPr="003F7FD9">
        <w:rPr>
          <w:rFonts w:hAnsi="Arial" w:hint="eastAsia"/>
          <w:bCs/>
          <w:kern w:val="32"/>
          <w:szCs w:val="36"/>
        </w:rPr>
        <w:t>月接收並於</w:t>
      </w:r>
      <w:r w:rsidRPr="003F7FD9">
        <w:rPr>
          <w:rFonts w:hAnsi="Arial"/>
          <w:bCs/>
          <w:kern w:val="32"/>
          <w:szCs w:val="36"/>
        </w:rPr>
        <w:t>110</w:t>
      </w:r>
      <w:r w:rsidRPr="003F7FD9">
        <w:rPr>
          <w:rFonts w:hAnsi="Arial" w:hint="eastAsia"/>
          <w:bCs/>
          <w:kern w:val="32"/>
          <w:szCs w:val="36"/>
        </w:rPr>
        <w:t>年</w:t>
      </w:r>
      <w:r w:rsidRPr="003F7FD9">
        <w:rPr>
          <w:rFonts w:hAnsi="Arial"/>
          <w:bCs/>
          <w:kern w:val="32"/>
          <w:szCs w:val="36"/>
        </w:rPr>
        <w:t>7</w:t>
      </w:r>
      <w:r w:rsidRPr="003F7FD9">
        <w:rPr>
          <w:rFonts w:hAnsi="Arial" w:hint="eastAsia"/>
          <w:bCs/>
          <w:kern w:val="32"/>
          <w:szCs w:val="36"/>
        </w:rPr>
        <w:t>月完成編訓後，現已於高雄駐地服役投入救災行列；另臺北松山駐地棚廠整建中程計畫已獲行政院於</w:t>
      </w:r>
      <w:r w:rsidRPr="003F7FD9">
        <w:rPr>
          <w:rFonts w:hAnsi="Arial"/>
          <w:bCs/>
          <w:kern w:val="32"/>
          <w:szCs w:val="36"/>
        </w:rPr>
        <w:t>109</w:t>
      </w:r>
      <w:r w:rsidRPr="003F7FD9">
        <w:rPr>
          <w:rFonts w:hAnsi="Arial" w:hint="eastAsia"/>
          <w:bCs/>
          <w:kern w:val="32"/>
          <w:szCs w:val="36"/>
        </w:rPr>
        <w:t>年</w:t>
      </w:r>
      <w:r w:rsidRPr="003F7FD9">
        <w:rPr>
          <w:rFonts w:hAnsi="Arial"/>
          <w:bCs/>
          <w:kern w:val="32"/>
          <w:szCs w:val="36"/>
        </w:rPr>
        <w:t>8</w:t>
      </w:r>
      <w:r w:rsidRPr="003F7FD9">
        <w:rPr>
          <w:rFonts w:hAnsi="Arial" w:hint="eastAsia"/>
          <w:bCs/>
          <w:kern w:val="32"/>
          <w:szCs w:val="36"/>
        </w:rPr>
        <w:t>月核定，該駐地整建中程計畫預計於</w:t>
      </w:r>
      <w:r w:rsidRPr="003F7FD9">
        <w:rPr>
          <w:rFonts w:hAnsi="Arial"/>
          <w:bCs/>
          <w:kern w:val="32"/>
          <w:szCs w:val="36"/>
        </w:rPr>
        <w:t>115</w:t>
      </w:r>
      <w:r w:rsidRPr="003F7FD9">
        <w:rPr>
          <w:rFonts w:hAnsi="Arial" w:hint="eastAsia"/>
          <w:bCs/>
          <w:kern w:val="32"/>
          <w:szCs w:val="36"/>
        </w:rPr>
        <w:t>年完工，未來規劃調配</w:t>
      </w:r>
      <w:r w:rsidRPr="003F7FD9">
        <w:rPr>
          <w:rFonts w:hAnsi="Arial"/>
          <w:bCs/>
          <w:kern w:val="32"/>
          <w:szCs w:val="36"/>
        </w:rPr>
        <w:t>3</w:t>
      </w:r>
      <w:r w:rsidRPr="003F7FD9">
        <w:rPr>
          <w:rFonts w:hAnsi="Arial" w:hint="eastAsia"/>
          <w:bCs/>
          <w:kern w:val="32"/>
          <w:szCs w:val="36"/>
        </w:rPr>
        <w:t>架黑鷹重裝型直升機配置於臺北駐地，屆時北、中、南駐地皆配置黑鷹型及海豚型機隊，將可滿足各項空中勤務需求。</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綜上，空勤總隊依法統籌調度執行陸上及海上空中救災、救難、救護、觀測偵巡、運輸等</w:t>
      </w:r>
      <w:r w:rsidRPr="003F7FD9">
        <w:rPr>
          <w:rFonts w:hAnsi="Arial"/>
          <w:bCs/>
          <w:kern w:val="32"/>
          <w:szCs w:val="36"/>
        </w:rPr>
        <w:t>5</w:t>
      </w:r>
      <w:r w:rsidRPr="003F7FD9">
        <w:rPr>
          <w:rFonts w:hAnsi="Arial" w:hint="eastAsia"/>
          <w:bCs/>
          <w:kern w:val="32"/>
          <w:szCs w:val="36"/>
        </w:rPr>
        <w:t>大任務，其各類飛機為任務執行之必要工具，然卻於</w:t>
      </w:r>
      <w:r w:rsidRPr="003F7FD9">
        <w:rPr>
          <w:rFonts w:hAnsi="Arial"/>
          <w:bCs/>
          <w:kern w:val="32"/>
          <w:szCs w:val="36"/>
        </w:rPr>
        <w:t>108</w:t>
      </w:r>
      <w:r w:rsidRPr="003F7FD9">
        <w:rPr>
          <w:rFonts w:hAnsi="Arial" w:hint="eastAsia"/>
          <w:bCs/>
          <w:kern w:val="32"/>
          <w:szCs w:val="36"/>
        </w:rPr>
        <w:t>及</w:t>
      </w:r>
      <w:r w:rsidRPr="003F7FD9">
        <w:rPr>
          <w:rFonts w:hAnsi="Arial"/>
          <w:bCs/>
          <w:kern w:val="32"/>
          <w:szCs w:val="36"/>
        </w:rPr>
        <w:t>109</w:t>
      </w:r>
      <w:r w:rsidRPr="003F7FD9">
        <w:rPr>
          <w:rFonts w:hAnsi="Arial" w:hint="eastAsia"/>
          <w:bCs/>
          <w:kern w:val="32"/>
          <w:szCs w:val="36"/>
        </w:rPr>
        <w:t>年接連因人為因素發生</w:t>
      </w:r>
      <w:r w:rsidRPr="003F7FD9">
        <w:rPr>
          <w:rFonts w:hAnsi="Arial"/>
          <w:bCs/>
          <w:kern w:val="32"/>
          <w:szCs w:val="36"/>
        </w:rPr>
        <w:t>2</w:t>
      </w:r>
      <w:r w:rsidRPr="003F7FD9">
        <w:rPr>
          <w:rFonts w:hAnsi="Arial" w:hint="eastAsia"/>
          <w:bCs/>
          <w:kern w:val="32"/>
          <w:szCs w:val="36"/>
        </w:rPr>
        <w:t>起直升機重落地與墜機事故，而所屬駐地於飛機停飛期間，勤務須由其他飛機分攤，爰造成北高兩駐地飛機派遣妥善率下降，定檢期間亦有壓縮保修期程，需經駐地協調飛機支援調度，此即影響駐地勤務或需暫停相關飛行訓練需求，且各駐地因應勤務需求，致需調度其他駐地飛機支援，將造成飛機往返飛行時數增加，亦有油料及航材損耗成本增加等情形，皆已嚴重影響國搜中心待命、勤務訓練、維修保養等勤務派遣，有失空勤總隊執行與支援救災、救難、救護、觀測偵巡及運輸等業務職掌之責，核有疏失。</w:t>
      </w:r>
    </w:p>
    <w:p w:rsidR="003F7FD9" w:rsidRPr="003F7FD9" w:rsidRDefault="003F7FD9" w:rsidP="003F7FD9">
      <w:pPr>
        <w:numPr>
          <w:ilvl w:val="1"/>
          <w:numId w:val="25"/>
        </w:numPr>
        <w:ind w:left="1021"/>
        <w:outlineLvl w:val="1"/>
        <w:rPr>
          <w:rFonts w:hAnsi="Arial"/>
          <w:b/>
          <w:bCs/>
          <w:kern w:val="32"/>
          <w:szCs w:val="48"/>
        </w:rPr>
      </w:pPr>
      <w:bookmarkStart w:id="35" w:name="_Hlk87973754"/>
      <w:bookmarkEnd w:id="31"/>
      <w:r w:rsidRPr="003F7FD9">
        <w:rPr>
          <w:rFonts w:hAnsi="Arial" w:hint="eastAsia"/>
          <w:b/>
          <w:bCs/>
          <w:kern w:val="32"/>
          <w:szCs w:val="48"/>
        </w:rPr>
        <w:t>空勤總隊編號</w:t>
      </w:r>
      <w:r w:rsidRPr="003F7FD9">
        <w:rPr>
          <w:rFonts w:hAnsi="Arial"/>
          <w:b/>
          <w:bCs/>
          <w:kern w:val="32"/>
          <w:szCs w:val="48"/>
        </w:rPr>
        <w:t>NA-109</w:t>
      </w:r>
      <w:r w:rsidRPr="003F7FD9">
        <w:rPr>
          <w:rFonts w:hAnsi="Arial" w:hint="eastAsia"/>
          <w:b/>
          <w:bCs/>
          <w:kern w:val="32"/>
          <w:szCs w:val="48"/>
        </w:rPr>
        <w:t>直升機於</w:t>
      </w:r>
      <w:r w:rsidRPr="003F7FD9">
        <w:rPr>
          <w:rFonts w:hAnsi="Arial"/>
          <w:b/>
          <w:bCs/>
          <w:kern w:val="32"/>
          <w:szCs w:val="48"/>
        </w:rPr>
        <w:t>108</w:t>
      </w:r>
      <w:r w:rsidRPr="003F7FD9">
        <w:rPr>
          <w:rFonts w:hAnsi="Arial" w:hint="eastAsia"/>
          <w:b/>
          <w:bCs/>
          <w:kern w:val="32"/>
          <w:szCs w:val="48"/>
        </w:rPr>
        <w:t>年</w:t>
      </w:r>
      <w:r w:rsidRPr="003F7FD9">
        <w:rPr>
          <w:rFonts w:hAnsi="Arial"/>
          <w:b/>
          <w:bCs/>
          <w:kern w:val="32"/>
          <w:szCs w:val="48"/>
        </w:rPr>
        <w:t>6</w:t>
      </w:r>
      <w:r w:rsidRPr="003F7FD9">
        <w:rPr>
          <w:rFonts w:hAnsi="Arial" w:hint="eastAsia"/>
          <w:b/>
          <w:bCs/>
          <w:kern w:val="32"/>
          <w:szCs w:val="48"/>
        </w:rPr>
        <w:t>月間發生「重落地」之情事，經查係因副駕駛操作經驗不足，未能防範過大下降率及過低空速，致操作模擬單引擎失效程序，因下降率保持欠當致落地偏重，雖稱經檢視認</w:t>
      </w:r>
      <w:bookmarkStart w:id="36" w:name="_Hlk88645343"/>
      <w:r w:rsidRPr="003F7FD9">
        <w:rPr>
          <w:rFonts w:hAnsi="Arial" w:hint="eastAsia"/>
          <w:b/>
          <w:bCs/>
          <w:kern w:val="32"/>
          <w:szCs w:val="48"/>
        </w:rPr>
        <w:t>無</w:t>
      </w:r>
      <w:r w:rsidRPr="003F7FD9">
        <w:rPr>
          <w:rFonts w:hAnsi="Arial" w:hint="eastAsia"/>
          <w:b/>
          <w:bCs/>
          <w:kern w:val="32"/>
          <w:szCs w:val="48"/>
        </w:rPr>
        <w:lastRenderedPageBreak/>
        <w:t>實質損害</w:t>
      </w:r>
      <w:bookmarkEnd w:id="36"/>
      <w:r w:rsidRPr="003F7FD9">
        <w:rPr>
          <w:rFonts w:hAnsi="Arial" w:hint="eastAsia"/>
          <w:b/>
          <w:bCs/>
          <w:kern w:val="32"/>
          <w:szCs w:val="48"/>
        </w:rPr>
        <w:t>，惟</w:t>
      </w:r>
      <w:bookmarkStart w:id="37" w:name="_Hlk88645162"/>
      <w:r w:rsidRPr="003F7FD9">
        <w:rPr>
          <w:rFonts w:hAnsi="Arial" w:hint="eastAsia"/>
          <w:b/>
          <w:bCs/>
          <w:kern w:val="32"/>
          <w:szCs w:val="48"/>
        </w:rPr>
        <w:t>嗣後實際需高達</w:t>
      </w:r>
      <w:r w:rsidRPr="003F7FD9">
        <w:rPr>
          <w:rFonts w:hAnsi="Arial"/>
          <w:b/>
          <w:bCs/>
          <w:kern w:val="32"/>
          <w:szCs w:val="48"/>
        </w:rPr>
        <w:t>1</w:t>
      </w:r>
      <w:r w:rsidRPr="003F7FD9">
        <w:rPr>
          <w:rFonts w:hAnsi="Arial" w:hint="eastAsia"/>
          <w:b/>
          <w:bCs/>
          <w:kern w:val="32"/>
          <w:szCs w:val="48"/>
        </w:rPr>
        <w:t>千</w:t>
      </w:r>
      <w:r w:rsidRPr="003F7FD9">
        <w:rPr>
          <w:rFonts w:hAnsi="Arial"/>
          <w:b/>
          <w:bCs/>
          <w:kern w:val="32"/>
          <w:szCs w:val="48"/>
        </w:rPr>
        <w:t>6</w:t>
      </w:r>
      <w:r w:rsidRPr="003F7FD9">
        <w:rPr>
          <w:rFonts w:hAnsi="Arial" w:hint="eastAsia"/>
          <w:b/>
          <w:bCs/>
          <w:kern w:val="32"/>
          <w:szCs w:val="48"/>
        </w:rPr>
        <w:t>百餘萬元評估維修費用，並於</w:t>
      </w:r>
      <w:r w:rsidRPr="003F7FD9">
        <w:rPr>
          <w:rFonts w:hAnsi="Arial"/>
          <w:b/>
          <w:bCs/>
          <w:kern w:val="32"/>
          <w:szCs w:val="48"/>
        </w:rPr>
        <w:t>109</w:t>
      </w:r>
      <w:r w:rsidRPr="003F7FD9">
        <w:rPr>
          <w:rFonts w:hAnsi="Arial" w:hint="eastAsia"/>
          <w:b/>
          <w:bCs/>
          <w:kern w:val="32"/>
          <w:szCs w:val="48"/>
        </w:rPr>
        <w:t>年</w:t>
      </w:r>
      <w:r w:rsidRPr="003F7FD9">
        <w:rPr>
          <w:rFonts w:hAnsi="Arial"/>
          <w:b/>
          <w:bCs/>
          <w:kern w:val="32"/>
          <w:szCs w:val="48"/>
        </w:rPr>
        <w:t>7</w:t>
      </w:r>
      <w:r w:rsidRPr="003F7FD9">
        <w:rPr>
          <w:rFonts w:hAnsi="Arial" w:hint="eastAsia"/>
          <w:b/>
          <w:bCs/>
          <w:kern w:val="32"/>
          <w:szCs w:val="48"/>
        </w:rPr>
        <w:t>月</w:t>
      </w:r>
      <w:r w:rsidRPr="003F7FD9">
        <w:rPr>
          <w:rFonts w:hAnsi="Arial"/>
          <w:b/>
          <w:bCs/>
          <w:kern w:val="32"/>
          <w:szCs w:val="48"/>
        </w:rPr>
        <w:t>31</w:t>
      </w:r>
      <w:r w:rsidRPr="003F7FD9">
        <w:rPr>
          <w:rFonts w:hAnsi="Arial" w:hint="eastAsia"/>
          <w:b/>
          <w:bCs/>
          <w:kern w:val="32"/>
          <w:szCs w:val="48"/>
        </w:rPr>
        <w:t>日始修復並執行勤務，檢修期間超過</w:t>
      </w:r>
      <w:r w:rsidRPr="003F7FD9">
        <w:rPr>
          <w:rFonts w:hAnsi="Arial"/>
          <w:b/>
          <w:bCs/>
          <w:kern w:val="32"/>
          <w:szCs w:val="48"/>
        </w:rPr>
        <w:t>1</w:t>
      </w:r>
      <w:r w:rsidRPr="003F7FD9">
        <w:rPr>
          <w:rFonts w:hAnsi="Arial" w:hint="eastAsia"/>
          <w:b/>
          <w:bCs/>
          <w:kern w:val="32"/>
          <w:szCs w:val="48"/>
        </w:rPr>
        <w:t>年</w:t>
      </w:r>
      <w:bookmarkEnd w:id="37"/>
      <w:r w:rsidRPr="003F7FD9">
        <w:rPr>
          <w:rFonts w:hAnsi="Arial" w:hint="eastAsia"/>
          <w:b/>
          <w:bCs/>
          <w:kern w:val="32"/>
          <w:szCs w:val="48"/>
        </w:rPr>
        <w:t>，且遭運安會檢送「疑似飛航事故之通報及改善建議落實應注意事項」，顯有失訓練不得逸出安全規範之實，核有怠失</w:t>
      </w:r>
      <w:bookmarkEnd w:id="35"/>
      <w:r w:rsidRPr="003F7FD9">
        <w:rPr>
          <w:rFonts w:hAnsi="Arial" w:hint="eastAsia"/>
          <w:b/>
          <w:bCs/>
          <w:kern w:val="32"/>
          <w:szCs w:val="48"/>
        </w:rPr>
        <w:t>。</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查空勤總隊勤務第一大隊於</w:t>
      </w:r>
      <w:r w:rsidRPr="003F7FD9">
        <w:rPr>
          <w:rFonts w:hAnsi="Arial"/>
          <w:bCs/>
          <w:kern w:val="32"/>
          <w:szCs w:val="36"/>
        </w:rPr>
        <w:t>108</w:t>
      </w:r>
      <w:r w:rsidRPr="003F7FD9">
        <w:rPr>
          <w:rFonts w:hAnsi="Arial" w:hint="eastAsia"/>
          <w:bCs/>
          <w:kern w:val="32"/>
          <w:szCs w:val="36"/>
        </w:rPr>
        <w:t>年</w:t>
      </w:r>
      <w:r w:rsidRPr="003F7FD9">
        <w:rPr>
          <w:rFonts w:hAnsi="Arial"/>
          <w:bCs/>
          <w:kern w:val="32"/>
          <w:szCs w:val="36"/>
        </w:rPr>
        <w:t>6</w:t>
      </w:r>
      <w:r w:rsidRPr="003F7FD9">
        <w:rPr>
          <w:rFonts w:hAnsi="Arial" w:hint="eastAsia"/>
          <w:bCs/>
          <w:kern w:val="32"/>
          <w:szCs w:val="36"/>
        </w:rPr>
        <w:t>月</w:t>
      </w:r>
      <w:r w:rsidRPr="003F7FD9">
        <w:rPr>
          <w:rFonts w:hAnsi="Arial"/>
          <w:bCs/>
          <w:kern w:val="32"/>
          <w:szCs w:val="36"/>
        </w:rPr>
        <w:t>28</w:t>
      </w:r>
      <w:r w:rsidRPr="003F7FD9">
        <w:rPr>
          <w:rFonts w:hAnsi="Arial" w:hint="eastAsia"/>
          <w:bCs/>
          <w:kern w:val="32"/>
          <w:szCs w:val="36"/>
        </w:rPr>
        <w:t>日上午</w:t>
      </w:r>
      <w:r w:rsidRPr="003F7FD9">
        <w:rPr>
          <w:rFonts w:hAnsi="Arial"/>
          <w:bCs/>
          <w:kern w:val="32"/>
          <w:szCs w:val="36"/>
        </w:rPr>
        <w:t>7</w:t>
      </w:r>
      <w:r w:rsidRPr="003F7FD9">
        <w:rPr>
          <w:rFonts w:hAnsi="Arial" w:hint="eastAsia"/>
          <w:bCs/>
          <w:kern w:val="32"/>
          <w:szCs w:val="36"/>
        </w:rPr>
        <w:t>至</w:t>
      </w:r>
      <w:r w:rsidRPr="003F7FD9">
        <w:rPr>
          <w:rFonts w:hAnsi="Arial"/>
          <w:bCs/>
          <w:kern w:val="32"/>
          <w:szCs w:val="36"/>
        </w:rPr>
        <w:t>9</w:t>
      </w:r>
      <w:r w:rsidRPr="003F7FD9">
        <w:rPr>
          <w:rFonts w:hAnsi="Arial" w:hint="eastAsia"/>
          <w:bCs/>
          <w:kern w:val="32"/>
          <w:szCs w:val="36"/>
        </w:rPr>
        <w:t>時派遣</w:t>
      </w:r>
      <w:r w:rsidRPr="003F7FD9">
        <w:rPr>
          <w:rFonts w:hAnsi="Arial"/>
          <w:bCs/>
          <w:kern w:val="32"/>
          <w:szCs w:val="36"/>
        </w:rPr>
        <w:t>NA-109</w:t>
      </w:r>
      <w:r w:rsidRPr="003F7FD9">
        <w:rPr>
          <w:rFonts w:hAnsi="Arial" w:hint="eastAsia"/>
          <w:bCs/>
          <w:kern w:val="32"/>
          <w:szCs w:val="36"/>
        </w:rPr>
        <w:t>號機，編組檢定機師馮○、副駕駛江○○及機工長溫○○等</w:t>
      </w:r>
      <w:r w:rsidRPr="003F7FD9">
        <w:rPr>
          <w:rFonts w:hAnsi="Arial"/>
          <w:bCs/>
          <w:kern w:val="32"/>
          <w:szCs w:val="36"/>
        </w:rPr>
        <w:t>3</w:t>
      </w:r>
      <w:r w:rsidRPr="003F7FD9">
        <w:rPr>
          <w:rFonts w:hAnsi="Arial" w:hint="eastAsia"/>
          <w:bCs/>
          <w:kern w:val="32"/>
          <w:szCs w:val="36"/>
        </w:rPr>
        <w:t>員，於桃園八德舊機場實施副駕駛訓練完訓之飛行術科檢定。該機於上午</w:t>
      </w:r>
      <w:r w:rsidRPr="003F7FD9">
        <w:rPr>
          <w:rFonts w:hAnsi="Arial"/>
          <w:bCs/>
          <w:kern w:val="32"/>
          <w:szCs w:val="36"/>
        </w:rPr>
        <w:t>7</w:t>
      </w:r>
      <w:r w:rsidRPr="003F7FD9">
        <w:rPr>
          <w:rFonts w:hAnsi="Arial" w:hint="eastAsia"/>
          <w:bCs/>
          <w:kern w:val="32"/>
          <w:szCs w:val="36"/>
        </w:rPr>
        <w:t>時</w:t>
      </w:r>
      <w:r w:rsidRPr="003F7FD9">
        <w:rPr>
          <w:rFonts w:hAnsi="Arial"/>
          <w:bCs/>
          <w:kern w:val="32"/>
          <w:szCs w:val="36"/>
        </w:rPr>
        <w:t>10</w:t>
      </w:r>
      <w:r w:rsidRPr="003F7FD9">
        <w:rPr>
          <w:rFonts w:hAnsi="Arial" w:hint="eastAsia"/>
          <w:bCs/>
          <w:kern w:val="32"/>
          <w:szCs w:val="36"/>
        </w:rPr>
        <w:t>分由松山機場起飛，按計畫至八德舊機場執行副駕駛檢定課目，約</w:t>
      </w:r>
      <w:r w:rsidRPr="003F7FD9">
        <w:rPr>
          <w:rFonts w:hAnsi="Arial"/>
          <w:bCs/>
          <w:kern w:val="32"/>
          <w:szCs w:val="36"/>
        </w:rPr>
        <w:t>8</w:t>
      </w:r>
      <w:r w:rsidRPr="003F7FD9">
        <w:rPr>
          <w:rFonts w:hAnsi="Arial" w:hint="eastAsia"/>
          <w:bCs/>
          <w:kern w:val="32"/>
          <w:szCs w:val="36"/>
        </w:rPr>
        <w:t>時</w:t>
      </w:r>
      <w:r w:rsidRPr="003F7FD9">
        <w:rPr>
          <w:rFonts w:hAnsi="Arial"/>
          <w:bCs/>
          <w:kern w:val="32"/>
          <w:szCs w:val="36"/>
        </w:rPr>
        <w:t>40</w:t>
      </w:r>
      <w:r w:rsidRPr="003F7FD9">
        <w:rPr>
          <w:rFonts w:hAnsi="Arial" w:hint="eastAsia"/>
          <w:bCs/>
          <w:kern w:val="32"/>
          <w:szCs w:val="36"/>
        </w:rPr>
        <w:t>分飛航教師於帶飛副駕駛操作緊急課目時，輕忽副駕駛操作經驗不足，復疏於防範，未及時改正過大下降率及過低之空速，致副駕駛於操作模擬單引擎失效程序時，因下降率保持欠當致飛機落地偏重，機長於原地將飛機引擎關至慢車，請機工長下機檢查飛機外觀，經確認飛機各系統均無異狀後，申請儀器飛行返降松山機場。嗣由外包廠商（下稱空巴公司）實施關車後檢查，始發現飛機尾旋翼涵道壁面內側有長約</w:t>
      </w:r>
      <w:r w:rsidRPr="003F7FD9">
        <w:rPr>
          <w:rFonts w:hAnsi="Arial"/>
          <w:bCs/>
          <w:kern w:val="32"/>
          <w:szCs w:val="36"/>
        </w:rPr>
        <w:t>15</w:t>
      </w:r>
      <w:r w:rsidRPr="003F7FD9">
        <w:rPr>
          <w:rFonts w:hAnsi="Arial" w:hint="eastAsia"/>
          <w:bCs/>
          <w:kern w:val="32"/>
          <w:szCs w:val="36"/>
        </w:rPr>
        <w:t>公分，寬</w:t>
      </w:r>
      <w:r w:rsidRPr="003F7FD9">
        <w:rPr>
          <w:rFonts w:hAnsi="Arial"/>
          <w:bCs/>
          <w:kern w:val="32"/>
          <w:szCs w:val="36"/>
        </w:rPr>
        <w:t>1</w:t>
      </w:r>
      <w:r w:rsidRPr="003F7FD9">
        <w:rPr>
          <w:rFonts w:hAnsi="Arial" w:hint="eastAsia"/>
          <w:bCs/>
          <w:kern w:val="32"/>
          <w:szCs w:val="36"/>
        </w:rPr>
        <w:t>公分刮痕，其他則無發現明顯損傷，空勤總隊依民用航空器及公務航空器重大飛航事故調查作業處理規則第</w:t>
      </w:r>
      <w:r w:rsidRPr="003F7FD9">
        <w:rPr>
          <w:rFonts w:hAnsi="Arial"/>
          <w:bCs/>
          <w:kern w:val="32"/>
          <w:szCs w:val="36"/>
        </w:rPr>
        <w:t>2</w:t>
      </w:r>
      <w:r w:rsidRPr="003F7FD9">
        <w:rPr>
          <w:rFonts w:hAnsi="Arial" w:hint="eastAsia"/>
          <w:bCs/>
          <w:kern w:val="32"/>
          <w:szCs w:val="36"/>
        </w:rPr>
        <w:t>條第</w:t>
      </w:r>
      <w:r w:rsidRPr="003F7FD9">
        <w:rPr>
          <w:rFonts w:hAnsi="Arial"/>
          <w:bCs/>
          <w:kern w:val="32"/>
          <w:szCs w:val="36"/>
        </w:rPr>
        <w:t>4</w:t>
      </w:r>
      <w:r w:rsidRPr="003F7FD9">
        <w:rPr>
          <w:rFonts w:hAnsi="Arial" w:hint="eastAsia"/>
          <w:bCs/>
          <w:kern w:val="32"/>
          <w:szCs w:val="36"/>
        </w:rPr>
        <w:t>款規定，認為該機無實質損害，屬空勤總隊處理權責，故並未依運輸事故調查法規定，於</w:t>
      </w:r>
      <w:r w:rsidRPr="003F7FD9">
        <w:rPr>
          <w:rFonts w:hAnsi="Arial"/>
          <w:bCs/>
          <w:kern w:val="32"/>
          <w:szCs w:val="36"/>
        </w:rPr>
        <w:t>24</w:t>
      </w:r>
      <w:r w:rsidRPr="003F7FD9">
        <w:rPr>
          <w:rFonts w:hAnsi="Arial" w:hint="eastAsia"/>
          <w:bCs/>
          <w:kern w:val="32"/>
          <w:szCs w:val="36"/>
        </w:rPr>
        <w:t>小時內通報運安會。</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事故當日空勤總隊於</w:t>
      </w:r>
      <w:r w:rsidRPr="003F7FD9">
        <w:rPr>
          <w:rFonts w:hAnsi="Arial"/>
          <w:bCs/>
          <w:kern w:val="32"/>
          <w:szCs w:val="36"/>
        </w:rPr>
        <w:t>9</w:t>
      </w:r>
      <w:r w:rsidRPr="003F7FD9">
        <w:rPr>
          <w:rFonts w:hAnsi="Arial" w:hint="eastAsia"/>
          <w:bCs/>
          <w:kern w:val="32"/>
          <w:szCs w:val="36"/>
        </w:rPr>
        <w:t>時</w:t>
      </w:r>
      <w:r w:rsidRPr="003F7FD9">
        <w:rPr>
          <w:rFonts w:hAnsi="Arial"/>
          <w:bCs/>
          <w:kern w:val="32"/>
          <w:szCs w:val="36"/>
        </w:rPr>
        <w:t>30</w:t>
      </w:r>
      <w:r w:rsidRPr="003F7FD9">
        <w:rPr>
          <w:rFonts w:hAnsi="Arial" w:hint="eastAsia"/>
          <w:bCs/>
          <w:kern w:val="32"/>
          <w:szCs w:val="36"/>
        </w:rPr>
        <w:t>分接獲該隊事故通知後，隨即檢派飛安組科長及業參技正前往該隊瞭解實情，該總隊即下令停飛該機，並暫停檢定機師馮○之飛航教師職務，由飛安組依權責辦理飛安意外事故訪查，並請機務組儘速招商辦理飛機檢測暨維修評估。案經訪查結果，事故肇因排除機械與環境因</w:t>
      </w:r>
      <w:r w:rsidRPr="003F7FD9">
        <w:rPr>
          <w:rFonts w:hAnsi="Arial" w:hint="eastAsia"/>
          <w:bCs/>
          <w:kern w:val="32"/>
          <w:szCs w:val="36"/>
        </w:rPr>
        <w:lastRenderedPageBreak/>
        <w:t>素，案係飛航教師馮</w:t>
      </w:r>
      <w:bookmarkStart w:id="38" w:name="_Hlk90296282"/>
      <w:r w:rsidRPr="003F7FD9">
        <w:rPr>
          <w:rFonts w:hAnsi="Arial" w:hint="eastAsia"/>
          <w:bCs/>
          <w:kern w:val="32"/>
          <w:szCs w:val="36"/>
        </w:rPr>
        <w:t>○</w:t>
      </w:r>
      <w:bookmarkEnd w:id="38"/>
      <w:r w:rsidRPr="003F7FD9">
        <w:rPr>
          <w:rFonts w:hAnsi="Arial" w:hint="eastAsia"/>
          <w:bCs/>
          <w:kern w:val="32"/>
          <w:szCs w:val="36"/>
        </w:rPr>
        <w:t>於帶飛副駕駛操作緊急課目時，輕忽副駕駛操作經驗不足，復疏於防範，未及時改正過大下降率及過低之空速，致肇生本次飛安意外事故，屬人為疏失。故於</w:t>
      </w:r>
      <w:r w:rsidRPr="003F7FD9">
        <w:rPr>
          <w:rFonts w:hAnsi="Arial"/>
          <w:bCs/>
          <w:kern w:val="32"/>
          <w:szCs w:val="36"/>
        </w:rPr>
        <w:t>108</w:t>
      </w:r>
      <w:r w:rsidRPr="003F7FD9">
        <w:rPr>
          <w:rFonts w:hAnsi="Arial" w:hint="eastAsia"/>
          <w:bCs/>
          <w:kern w:val="32"/>
          <w:szCs w:val="36"/>
        </w:rPr>
        <w:t>年</w:t>
      </w:r>
      <w:r w:rsidRPr="003F7FD9">
        <w:rPr>
          <w:rFonts w:hAnsi="Arial"/>
          <w:bCs/>
          <w:kern w:val="32"/>
          <w:szCs w:val="36"/>
        </w:rPr>
        <w:t>8</w:t>
      </w:r>
      <w:r w:rsidRPr="003F7FD9">
        <w:rPr>
          <w:rFonts w:hAnsi="Arial" w:hint="eastAsia"/>
          <w:bCs/>
          <w:kern w:val="32"/>
          <w:szCs w:val="36"/>
        </w:rPr>
        <w:t>月</w:t>
      </w:r>
      <w:r w:rsidRPr="003F7FD9">
        <w:rPr>
          <w:rFonts w:hAnsi="Arial"/>
          <w:bCs/>
          <w:kern w:val="32"/>
          <w:szCs w:val="36"/>
        </w:rPr>
        <w:t>21</w:t>
      </w:r>
      <w:r w:rsidRPr="003F7FD9">
        <w:rPr>
          <w:rFonts w:hAnsi="Arial" w:hint="eastAsia"/>
          <w:bCs/>
          <w:kern w:val="32"/>
          <w:szCs w:val="36"/>
        </w:rPr>
        <w:t>日，暫停機長馮○之</w:t>
      </w:r>
      <w:r w:rsidRPr="003F7FD9">
        <w:rPr>
          <w:rFonts w:hAnsi="Arial"/>
          <w:bCs/>
          <w:kern w:val="32"/>
          <w:szCs w:val="36"/>
        </w:rPr>
        <w:t>AS-365N3</w:t>
      </w:r>
      <w:r w:rsidRPr="003F7FD9">
        <w:rPr>
          <w:rFonts w:hAnsi="Arial" w:hint="eastAsia"/>
          <w:bCs/>
          <w:kern w:val="32"/>
          <w:szCs w:val="36"/>
        </w:rPr>
        <w:t>檢定機師及飛航教師資格，保留正駕駛資格，評列馮○</w:t>
      </w:r>
      <w:r w:rsidRPr="003F7FD9">
        <w:rPr>
          <w:rFonts w:hAnsi="Arial"/>
          <w:bCs/>
          <w:kern w:val="32"/>
          <w:szCs w:val="36"/>
        </w:rPr>
        <w:t>108</w:t>
      </w:r>
      <w:r w:rsidRPr="003F7FD9">
        <w:rPr>
          <w:rFonts w:hAnsi="Arial" w:hint="eastAsia"/>
          <w:bCs/>
          <w:kern w:val="32"/>
          <w:szCs w:val="36"/>
        </w:rPr>
        <w:t>年度考績乙等，行政懲處於</w:t>
      </w:r>
      <w:r w:rsidRPr="003F7FD9">
        <w:rPr>
          <w:rFonts w:hAnsi="Arial"/>
          <w:bCs/>
          <w:kern w:val="32"/>
          <w:szCs w:val="36"/>
        </w:rPr>
        <w:t>109</w:t>
      </w:r>
      <w:r w:rsidRPr="003F7FD9">
        <w:rPr>
          <w:rFonts w:hAnsi="Arial" w:hint="eastAsia"/>
          <w:bCs/>
          <w:kern w:val="32"/>
          <w:szCs w:val="36"/>
        </w:rPr>
        <w:t>年</w:t>
      </w:r>
      <w:r w:rsidRPr="003F7FD9">
        <w:rPr>
          <w:rFonts w:hAnsi="Arial"/>
          <w:bCs/>
          <w:kern w:val="32"/>
          <w:szCs w:val="36"/>
        </w:rPr>
        <w:t>6</w:t>
      </w:r>
      <w:r w:rsidRPr="003F7FD9">
        <w:rPr>
          <w:rFonts w:hAnsi="Arial" w:hint="eastAsia"/>
          <w:bCs/>
          <w:kern w:val="32"/>
          <w:szCs w:val="36"/>
        </w:rPr>
        <w:t>月</w:t>
      </w:r>
      <w:r w:rsidRPr="003F7FD9">
        <w:rPr>
          <w:rFonts w:hAnsi="Arial"/>
          <w:bCs/>
          <w:kern w:val="32"/>
          <w:szCs w:val="36"/>
        </w:rPr>
        <w:t>22</w:t>
      </w:r>
      <w:r w:rsidRPr="003F7FD9">
        <w:rPr>
          <w:rFonts w:hAnsi="Arial" w:hint="eastAsia"/>
          <w:bCs/>
          <w:kern w:val="32"/>
          <w:szCs w:val="36"/>
        </w:rPr>
        <w:t>日另核予馮○記過一次之行政處分。</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空勤總隊嗣於</w:t>
      </w:r>
      <w:r w:rsidRPr="003F7FD9">
        <w:rPr>
          <w:rFonts w:hAnsi="Arial"/>
          <w:bCs/>
          <w:kern w:val="32"/>
          <w:szCs w:val="36"/>
        </w:rPr>
        <w:t>108</w:t>
      </w:r>
      <w:r w:rsidRPr="003F7FD9">
        <w:rPr>
          <w:rFonts w:hAnsi="Arial" w:hint="eastAsia"/>
          <w:bCs/>
          <w:kern w:val="32"/>
          <w:szCs w:val="36"/>
        </w:rPr>
        <w:t>年</w:t>
      </w:r>
      <w:r w:rsidRPr="003F7FD9">
        <w:rPr>
          <w:rFonts w:hAnsi="Arial"/>
          <w:bCs/>
          <w:kern w:val="32"/>
          <w:szCs w:val="36"/>
        </w:rPr>
        <w:t>9</w:t>
      </w:r>
      <w:r w:rsidRPr="003F7FD9">
        <w:rPr>
          <w:rFonts w:hAnsi="Arial" w:hint="eastAsia"/>
          <w:bCs/>
          <w:kern w:val="32"/>
          <w:szCs w:val="36"/>
        </w:rPr>
        <w:t>月</w:t>
      </w:r>
      <w:r w:rsidRPr="003F7FD9">
        <w:rPr>
          <w:rFonts w:hAnsi="Arial"/>
          <w:bCs/>
          <w:kern w:val="32"/>
          <w:szCs w:val="36"/>
        </w:rPr>
        <w:t>26</w:t>
      </w:r>
      <w:r w:rsidRPr="003F7FD9">
        <w:rPr>
          <w:rFonts w:hAnsi="Arial" w:hint="eastAsia"/>
          <w:bCs/>
          <w:kern w:val="32"/>
          <w:szCs w:val="36"/>
        </w:rPr>
        <w:t>日辦理案號</w:t>
      </w:r>
      <w:r w:rsidRPr="003F7FD9">
        <w:rPr>
          <w:rFonts w:hAnsi="Arial"/>
          <w:bCs/>
          <w:kern w:val="32"/>
          <w:szCs w:val="36"/>
        </w:rPr>
        <w:t>C-10811024</w:t>
      </w:r>
      <w:r w:rsidRPr="003F7FD9">
        <w:rPr>
          <w:rFonts w:hAnsi="Arial" w:hint="eastAsia"/>
          <w:bCs/>
          <w:kern w:val="32"/>
          <w:szCs w:val="36"/>
        </w:rPr>
        <w:t>，</w:t>
      </w:r>
      <w:r w:rsidRPr="003F7FD9">
        <w:rPr>
          <w:rFonts w:hAnsi="Arial"/>
          <w:bCs/>
          <w:kern w:val="32"/>
          <w:szCs w:val="36"/>
        </w:rPr>
        <w:t>NA-109</w:t>
      </w:r>
      <w:r w:rsidRPr="003F7FD9">
        <w:rPr>
          <w:rFonts w:hAnsi="Arial" w:hint="eastAsia"/>
          <w:bCs/>
          <w:kern w:val="32"/>
          <w:szCs w:val="36"/>
        </w:rPr>
        <w:t>號機之機體及損傷整體勘估限制性勞務採購標案作業，本案於同年</w:t>
      </w:r>
      <w:r w:rsidRPr="003F7FD9">
        <w:rPr>
          <w:rFonts w:hAnsi="Arial"/>
          <w:bCs/>
          <w:kern w:val="32"/>
          <w:szCs w:val="36"/>
        </w:rPr>
        <w:t>11</w:t>
      </w:r>
      <w:r w:rsidRPr="003F7FD9">
        <w:rPr>
          <w:rFonts w:hAnsi="Arial" w:hint="eastAsia"/>
          <w:bCs/>
          <w:kern w:val="32"/>
          <w:szCs w:val="36"/>
        </w:rPr>
        <w:t>月</w:t>
      </w:r>
      <w:r w:rsidRPr="003F7FD9">
        <w:rPr>
          <w:rFonts w:hAnsi="Arial"/>
          <w:bCs/>
          <w:kern w:val="32"/>
          <w:szCs w:val="36"/>
        </w:rPr>
        <w:t>21</w:t>
      </w:r>
      <w:r w:rsidRPr="003F7FD9">
        <w:rPr>
          <w:rFonts w:hAnsi="Arial" w:hint="eastAsia"/>
          <w:bCs/>
          <w:kern w:val="32"/>
          <w:szCs w:val="36"/>
        </w:rPr>
        <w:t>日由空巴公司得標。</w:t>
      </w:r>
      <w:r w:rsidRPr="003F7FD9">
        <w:rPr>
          <w:rFonts w:hAnsi="Arial"/>
          <w:bCs/>
          <w:kern w:val="32"/>
          <w:szCs w:val="36"/>
        </w:rPr>
        <w:t>NA-109</w:t>
      </w:r>
      <w:r w:rsidRPr="003F7FD9">
        <w:rPr>
          <w:rFonts w:hAnsi="Arial" w:hint="eastAsia"/>
          <w:bCs/>
          <w:kern w:val="32"/>
          <w:szCs w:val="36"/>
        </w:rPr>
        <w:t>直升機後續由空巴公司檢測、維修，請原廠空巴公司依據損傷評估勞務採購合約（</w:t>
      </w:r>
      <w:r w:rsidRPr="003F7FD9">
        <w:rPr>
          <w:rFonts w:hAnsi="Arial"/>
          <w:bCs/>
          <w:kern w:val="32"/>
          <w:szCs w:val="36"/>
        </w:rPr>
        <w:t>108</w:t>
      </w:r>
      <w:r w:rsidRPr="003F7FD9">
        <w:rPr>
          <w:rFonts w:hAnsi="Arial" w:hint="eastAsia"/>
          <w:bCs/>
          <w:kern w:val="32"/>
          <w:szCs w:val="36"/>
        </w:rPr>
        <w:t>年</w:t>
      </w:r>
      <w:r w:rsidRPr="003F7FD9">
        <w:rPr>
          <w:rFonts w:hAnsi="Arial"/>
          <w:bCs/>
          <w:kern w:val="32"/>
          <w:szCs w:val="36"/>
        </w:rPr>
        <w:t>12</w:t>
      </w:r>
      <w:r w:rsidRPr="003F7FD9">
        <w:rPr>
          <w:rFonts w:hAnsi="Arial" w:hint="eastAsia"/>
          <w:bCs/>
          <w:kern w:val="32"/>
          <w:szCs w:val="36"/>
        </w:rPr>
        <w:t>月</w:t>
      </w:r>
      <w:r w:rsidRPr="003F7FD9">
        <w:rPr>
          <w:rFonts w:hAnsi="Arial"/>
          <w:bCs/>
          <w:kern w:val="32"/>
          <w:szCs w:val="36"/>
        </w:rPr>
        <w:t>6</w:t>
      </w:r>
      <w:r w:rsidRPr="003F7FD9">
        <w:rPr>
          <w:rFonts w:hAnsi="Arial" w:hint="eastAsia"/>
          <w:bCs/>
          <w:kern w:val="32"/>
          <w:szCs w:val="36"/>
        </w:rPr>
        <w:t>日至</w:t>
      </w:r>
      <w:r w:rsidRPr="003F7FD9">
        <w:rPr>
          <w:rFonts w:hAnsi="Arial"/>
          <w:bCs/>
          <w:kern w:val="32"/>
          <w:szCs w:val="36"/>
        </w:rPr>
        <w:t>109</w:t>
      </w:r>
      <w:r w:rsidRPr="003F7FD9">
        <w:rPr>
          <w:rFonts w:hAnsi="Arial" w:hint="eastAsia"/>
          <w:bCs/>
          <w:kern w:val="32"/>
          <w:szCs w:val="36"/>
        </w:rPr>
        <w:t>年</w:t>
      </w:r>
      <w:r w:rsidRPr="003F7FD9">
        <w:rPr>
          <w:rFonts w:hAnsi="Arial"/>
          <w:bCs/>
          <w:kern w:val="32"/>
          <w:szCs w:val="36"/>
        </w:rPr>
        <w:t>5</w:t>
      </w:r>
      <w:r w:rsidRPr="003F7FD9">
        <w:rPr>
          <w:rFonts w:hAnsi="Arial" w:hint="eastAsia"/>
          <w:bCs/>
          <w:kern w:val="32"/>
          <w:szCs w:val="36"/>
        </w:rPr>
        <w:t>月</w:t>
      </w:r>
      <w:r w:rsidRPr="003F7FD9">
        <w:rPr>
          <w:rFonts w:hAnsi="Arial"/>
          <w:bCs/>
          <w:kern w:val="32"/>
          <w:szCs w:val="36"/>
        </w:rPr>
        <w:t>3</w:t>
      </w:r>
      <w:r w:rsidRPr="003F7FD9">
        <w:rPr>
          <w:rFonts w:hAnsi="Arial" w:hint="eastAsia"/>
          <w:bCs/>
          <w:kern w:val="32"/>
          <w:szCs w:val="36"/>
        </w:rPr>
        <w:t>日），期間針對該機實施飛機損傷維修整體評估，空巴公司於</w:t>
      </w:r>
      <w:r w:rsidRPr="003F7FD9">
        <w:rPr>
          <w:rFonts w:hAnsi="Arial"/>
          <w:bCs/>
          <w:kern w:val="32"/>
          <w:szCs w:val="36"/>
        </w:rPr>
        <w:t>109</w:t>
      </w:r>
      <w:r w:rsidRPr="003F7FD9">
        <w:rPr>
          <w:rFonts w:hAnsi="Arial" w:hint="eastAsia"/>
          <w:bCs/>
          <w:kern w:val="32"/>
          <w:szCs w:val="36"/>
        </w:rPr>
        <w:t>年</w:t>
      </w:r>
      <w:r w:rsidRPr="003F7FD9">
        <w:rPr>
          <w:rFonts w:hAnsi="Arial"/>
          <w:bCs/>
          <w:kern w:val="32"/>
          <w:szCs w:val="36"/>
        </w:rPr>
        <w:t>4</w:t>
      </w:r>
      <w:r w:rsidRPr="003F7FD9">
        <w:rPr>
          <w:rFonts w:hAnsi="Arial" w:hint="eastAsia"/>
          <w:bCs/>
          <w:kern w:val="32"/>
          <w:szCs w:val="36"/>
        </w:rPr>
        <w:t>月</w:t>
      </w:r>
      <w:r w:rsidRPr="003F7FD9">
        <w:rPr>
          <w:rFonts w:hAnsi="Arial"/>
          <w:bCs/>
          <w:kern w:val="32"/>
          <w:szCs w:val="36"/>
        </w:rPr>
        <w:t>30</w:t>
      </w:r>
      <w:r w:rsidRPr="003F7FD9">
        <w:rPr>
          <w:rFonts w:hAnsi="Arial" w:hint="eastAsia"/>
          <w:bCs/>
          <w:kern w:val="32"/>
          <w:szCs w:val="36"/>
        </w:rPr>
        <w:t>日函復詳細評估檢查報告如下：有關飛機機體重大結構、框架、樑、機體結構接片、尾桁等主結構檢視狀況無異常；另檢查該機落地偏重損傷部分，需維修及送原廠拆檢航材，計有「尾旋翼涵道維修」、「右主輪起落架內側牆板維修」、「發動機裝置座更換」及「主旋翼及伺服器」等項目，上述項目經委商修理，並經辦理</w:t>
      </w:r>
      <w:r w:rsidRPr="003F7FD9">
        <w:rPr>
          <w:rFonts w:hAnsi="Arial"/>
          <w:bCs/>
          <w:kern w:val="32"/>
          <w:szCs w:val="36"/>
        </w:rPr>
        <w:t>NA-109</w:t>
      </w:r>
      <w:r w:rsidRPr="003F7FD9">
        <w:rPr>
          <w:rFonts w:hAnsi="Arial" w:hint="eastAsia"/>
          <w:bCs/>
          <w:kern w:val="32"/>
          <w:szCs w:val="36"/>
        </w:rPr>
        <w:t>號機重落地意外事故損傷評估勞務採購案（案號</w:t>
      </w:r>
      <w:r w:rsidRPr="003F7FD9">
        <w:rPr>
          <w:rFonts w:hAnsi="Arial"/>
          <w:bCs/>
          <w:kern w:val="32"/>
          <w:szCs w:val="36"/>
        </w:rPr>
        <w:t>C-10811024</w:t>
      </w:r>
      <w:r w:rsidRPr="003F7FD9">
        <w:rPr>
          <w:rFonts w:hAnsi="Arial" w:hint="eastAsia"/>
          <w:bCs/>
          <w:kern w:val="32"/>
          <w:szCs w:val="36"/>
        </w:rPr>
        <w:t>，契約金額歐元</w:t>
      </w:r>
      <w:r w:rsidRPr="003F7FD9">
        <w:rPr>
          <w:rFonts w:hAnsi="Arial"/>
          <w:bCs/>
          <w:kern w:val="32"/>
          <w:szCs w:val="36"/>
        </w:rPr>
        <w:t>76,200</w:t>
      </w:r>
      <w:r w:rsidRPr="003F7FD9">
        <w:rPr>
          <w:rFonts w:hAnsi="Arial" w:hint="eastAsia"/>
          <w:bCs/>
          <w:kern w:val="32"/>
          <w:szCs w:val="36"/>
        </w:rPr>
        <w:t>元）、</w:t>
      </w:r>
      <w:r w:rsidRPr="003F7FD9">
        <w:rPr>
          <w:rFonts w:hAnsi="Arial"/>
          <w:bCs/>
          <w:kern w:val="32"/>
          <w:szCs w:val="36"/>
        </w:rPr>
        <w:t>NA-109</w:t>
      </w:r>
      <w:r w:rsidRPr="003F7FD9">
        <w:rPr>
          <w:rFonts w:hAnsi="Arial" w:hint="eastAsia"/>
          <w:bCs/>
          <w:kern w:val="32"/>
          <w:szCs w:val="36"/>
        </w:rPr>
        <w:t>號機損傷修理勞務採購案（案號</w:t>
      </w:r>
      <w:r w:rsidRPr="003F7FD9">
        <w:rPr>
          <w:rFonts w:hAnsi="Arial"/>
          <w:bCs/>
          <w:kern w:val="32"/>
          <w:szCs w:val="36"/>
        </w:rPr>
        <w:t>C-10905026</w:t>
      </w:r>
      <w:r w:rsidRPr="003F7FD9">
        <w:rPr>
          <w:rFonts w:hAnsi="Arial" w:hint="eastAsia"/>
          <w:bCs/>
          <w:kern w:val="32"/>
          <w:szCs w:val="36"/>
        </w:rPr>
        <w:t>，契約金額歐元</w:t>
      </w:r>
      <w:r w:rsidRPr="003F7FD9">
        <w:rPr>
          <w:rFonts w:hAnsi="Arial"/>
          <w:bCs/>
          <w:kern w:val="32"/>
          <w:szCs w:val="36"/>
        </w:rPr>
        <w:t>96,900</w:t>
      </w:r>
      <w:r w:rsidRPr="003F7FD9">
        <w:rPr>
          <w:rFonts w:hAnsi="Arial" w:hint="eastAsia"/>
          <w:bCs/>
          <w:kern w:val="32"/>
          <w:szCs w:val="36"/>
        </w:rPr>
        <w:t>元）及</w:t>
      </w:r>
      <w:r w:rsidRPr="003F7FD9">
        <w:rPr>
          <w:rFonts w:hAnsi="Arial"/>
          <w:bCs/>
          <w:kern w:val="32"/>
          <w:szCs w:val="36"/>
        </w:rPr>
        <w:t>NA-109</w:t>
      </w:r>
      <w:r w:rsidRPr="003F7FD9">
        <w:rPr>
          <w:rFonts w:hAnsi="Arial" w:hint="eastAsia"/>
          <w:bCs/>
          <w:kern w:val="32"/>
          <w:szCs w:val="36"/>
        </w:rPr>
        <w:t>號機主旋翼片等</w:t>
      </w:r>
      <w:r w:rsidRPr="003F7FD9">
        <w:rPr>
          <w:rFonts w:hAnsi="Arial"/>
          <w:bCs/>
          <w:kern w:val="32"/>
          <w:szCs w:val="36"/>
        </w:rPr>
        <w:t>5</w:t>
      </w:r>
      <w:r w:rsidRPr="003F7FD9">
        <w:rPr>
          <w:rFonts w:hAnsi="Arial" w:hint="eastAsia"/>
          <w:bCs/>
          <w:kern w:val="32"/>
          <w:szCs w:val="36"/>
        </w:rPr>
        <w:t>項</w:t>
      </w:r>
      <w:r w:rsidRPr="003F7FD9">
        <w:rPr>
          <w:rFonts w:hAnsi="Arial"/>
          <w:bCs/>
          <w:kern w:val="32"/>
          <w:szCs w:val="36"/>
        </w:rPr>
        <w:t>10</w:t>
      </w:r>
      <w:r w:rsidRPr="003F7FD9">
        <w:rPr>
          <w:rFonts w:hAnsi="Arial" w:hint="eastAsia"/>
          <w:bCs/>
          <w:kern w:val="32"/>
          <w:szCs w:val="36"/>
        </w:rPr>
        <w:t>件航材修理及翻修勞務採購案（案號</w:t>
      </w:r>
      <w:r w:rsidRPr="003F7FD9">
        <w:rPr>
          <w:rFonts w:hAnsi="Arial"/>
          <w:bCs/>
          <w:kern w:val="32"/>
          <w:szCs w:val="36"/>
        </w:rPr>
        <w:t>C-10907031</w:t>
      </w:r>
      <w:r w:rsidRPr="003F7FD9">
        <w:rPr>
          <w:rFonts w:hAnsi="Arial" w:hint="eastAsia"/>
          <w:bCs/>
          <w:kern w:val="32"/>
          <w:szCs w:val="36"/>
        </w:rPr>
        <w:t>，契約金額歐元</w:t>
      </w:r>
      <w:r w:rsidRPr="003F7FD9">
        <w:rPr>
          <w:rFonts w:hAnsi="Arial"/>
          <w:bCs/>
          <w:kern w:val="32"/>
          <w:szCs w:val="36"/>
        </w:rPr>
        <w:t>298,000</w:t>
      </w:r>
      <w:r w:rsidRPr="003F7FD9">
        <w:rPr>
          <w:rFonts w:hAnsi="Arial" w:hint="eastAsia"/>
          <w:bCs/>
          <w:kern w:val="32"/>
          <w:szCs w:val="36"/>
        </w:rPr>
        <w:t>元）等維修採購案，上述</w:t>
      </w:r>
      <w:bookmarkStart w:id="39" w:name="_Hlk88645234"/>
      <w:r w:rsidRPr="003F7FD9">
        <w:rPr>
          <w:rFonts w:hAnsi="Arial"/>
          <w:bCs/>
          <w:kern w:val="32"/>
          <w:szCs w:val="36"/>
        </w:rPr>
        <w:t>NA-109</w:t>
      </w:r>
      <w:r w:rsidRPr="003F7FD9">
        <w:rPr>
          <w:rFonts w:hAnsi="Arial" w:hint="eastAsia"/>
          <w:bCs/>
          <w:kern w:val="32"/>
          <w:szCs w:val="36"/>
        </w:rPr>
        <w:t>號機評估、維修費用</w:t>
      </w:r>
      <w:bookmarkEnd w:id="39"/>
      <w:r w:rsidRPr="003F7FD9">
        <w:rPr>
          <w:rFonts w:hAnsi="Arial" w:hint="eastAsia"/>
          <w:bCs/>
          <w:kern w:val="32"/>
          <w:szCs w:val="36"/>
        </w:rPr>
        <w:t>共計約歐元</w:t>
      </w:r>
      <w:r w:rsidRPr="003F7FD9">
        <w:rPr>
          <w:rFonts w:hAnsi="Arial"/>
          <w:bCs/>
          <w:kern w:val="32"/>
          <w:szCs w:val="36"/>
        </w:rPr>
        <w:t>471,100</w:t>
      </w:r>
      <w:r w:rsidRPr="003F7FD9">
        <w:rPr>
          <w:rFonts w:hAnsi="Arial" w:hint="eastAsia"/>
          <w:bCs/>
          <w:kern w:val="32"/>
          <w:szCs w:val="36"/>
        </w:rPr>
        <w:t>元（依匯率</w:t>
      </w:r>
      <w:r w:rsidRPr="003F7FD9">
        <w:rPr>
          <w:rFonts w:hAnsi="Arial"/>
          <w:bCs/>
          <w:kern w:val="32"/>
          <w:szCs w:val="36"/>
        </w:rPr>
        <w:t>1</w:t>
      </w:r>
      <w:r w:rsidRPr="003F7FD9">
        <w:rPr>
          <w:rFonts w:hAnsi="Arial" w:hint="eastAsia"/>
          <w:bCs/>
          <w:kern w:val="32"/>
          <w:szCs w:val="36"/>
        </w:rPr>
        <w:t>：</w:t>
      </w:r>
      <w:r w:rsidRPr="003F7FD9">
        <w:rPr>
          <w:rFonts w:hAnsi="Arial"/>
          <w:bCs/>
          <w:kern w:val="32"/>
          <w:szCs w:val="36"/>
        </w:rPr>
        <w:t>35</w:t>
      </w:r>
      <w:r w:rsidRPr="003F7FD9">
        <w:rPr>
          <w:rFonts w:hAnsi="Arial" w:hint="eastAsia"/>
          <w:bCs/>
          <w:kern w:val="32"/>
          <w:szCs w:val="36"/>
        </w:rPr>
        <w:t>，約</w:t>
      </w:r>
      <w:r w:rsidRPr="003F7FD9">
        <w:rPr>
          <w:rFonts w:hAnsi="Arial"/>
          <w:bCs/>
          <w:kern w:val="32"/>
          <w:szCs w:val="36"/>
        </w:rPr>
        <w:t>16,488,500</w:t>
      </w:r>
      <w:r w:rsidRPr="003F7FD9">
        <w:rPr>
          <w:rFonts w:hAnsi="Arial" w:hint="eastAsia"/>
          <w:bCs/>
          <w:kern w:val="32"/>
          <w:szCs w:val="36"/>
        </w:rPr>
        <w:t>元）。</w:t>
      </w:r>
      <w:r w:rsidRPr="003F7FD9">
        <w:rPr>
          <w:rFonts w:hAnsi="Arial"/>
          <w:bCs/>
          <w:kern w:val="32"/>
          <w:szCs w:val="36"/>
        </w:rPr>
        <w:t>NA-109</w:t>
      </w:r>
      <w:r w:rsidRPr="003F7FD9">
        <w:rPr>
          <w:rFonts w:hAnsi="Arial" w:hint="eastAsia"/>
          <w:bCs/>
          <w:kern w:val="32"/>
          <w:szCs w:val="36"/>
        </w:rPr>
        <w:t>自</w:t>
      </w:r>
      <w:r w:rsidRPr="003F7FD9">
        <w:rPr>
          <w:rFonts w:hAnsi="Arial"/>
          <w:bCs/>
          <w:kern w:val="32"/>
          <w:szCs w:val="36"/>
        </w:rPr>
        <w:t>109</w:t>
      </w:r>
      <w:r w:rsidRPr="003F7FD9">
        <w:rPr>
          <w:rFonts w:hAnsi="Arial" w:hint="eastAsia"/>
          <w:bCs/>
          <w:kern w:val="32"/>
          <w:szCs w:val="36"/>
        </w:rPr>
        <w:t>年</w:t>
      </w:r>
      <w:r w:rsidRPr="003F7FD9">
        <w:rPr>
          <w:rFonts w:hAnsi="Arial"/>
          <w:bCs/>
          <w:kern w:val="32"/>
          <w:szCs w:val="36"/>
        </w:rPr>
        <w:t>7</w:t>
      </w:r>
      <w:r w:rsidRPr="003F7FD9">
        <w:rPr>
          <w:rFonts w:hAnsi="Arial" w:hint="eastAsia"/>
          <w:bCs/>
          <w:kern w:val="32"/>
          <w:szCs w:val="36"/>
        </w:rPr>
        <w:t>月</w:t>
      </w:r>
      <w:r w:rsidRPr="003F7FD9">
        <w:rPr>
          <w:rFonts w:hAnsi="Arial"/>
          <w:bCs/>
          <w:kern w:val="32"/>
          <w:szCs w:val="36"/>
        </w:rPr>
        <w:t>31</w:t>
      </w:r>
      <w:r w:rsidRPr="003F7FD9">
        <w:rPr>
          <w:rFonts w:hAnsi="Arial" w:hint="eastAsia"/>
          <w:bCs/>
          <w:kern w:val="32"/>
          <w:szCs w:val="36"/>
        </w:rPr>
        <w:t>日修復至</w:t>
      </w:r>
      <w:r w:rsidRPr="003F7FD9">
        <w:rPr>
          <w:rFonts w:hAnsi="Arial"/>
          <w:bCs/>
          <w:kern w:val="32"/>
          <w:szCs w:val="36"/>
        </w:rPr>
        <w:t>110</w:t>
      </w:r>
      <w:r w:rsidRPr="003F7FD9">
        <w:rPr>
          <w:rFonts w:hAnsi="Arial" w:hint="eastAsia"/>
          <w:bCs/>
          <w:kern w:val="32"/>
          <w:szCs w:val="36"/>
        </w:rPr>
        <w:t>年</w:t>
      </w:r>
      <w:r w:rsidRPr="003F7FD9">
        <w:rPr>
          <w:rFonts w:hAnsi="Arial"/>
          <w:bCs/>
          <w:kern w:val="32"/>
          <w:szCs w:val="36"/>
        </w:rPr>
        <w:t>7</w:t>
      </w:r>
      <w:r w:rsidRPr="003F7FD9">
        <w:rPr>
          <w:rFonts w:hAnsi="Arial" w:hint="eastAsia"/>
          <w:bCs/>
          <w:kern w:val="32"/>
          <w:szCs w:val="36"/>
        </w:rPr>
        <w:t>月</w:t>
      </w:r>
      <w:r w:rsidRPr="003F7FD9">
        <w:rPr>
          <w:rFonts w:hAnsi="Arial"/>
          <w:bCs/>
          <w:kern w:val="32"/>
          <w:szCs w:val="36"/>
        </w:rPr>
        <w:t>29</w:t>
      </w:r>
      <w:r w:rsidRPr="003F7FD9">
        <w:rPr>
          <w:rFonts w:hAnsi="Arial" w:hint="eastAsia"/>
          <w:bCs/>
          <w:kern w:val="32"/>
          <w:szCs w:val="36"/>
        </w:rPr>
        <w:t>日飛行</w:t>
      </w:r>
      <w:r w:rsidRPr="003F7FD9">
        <w:rPr>
          <w:rFonts w:hAnsi="Arial" w:hint="eastAsia"/>
          <w:bCs/>
          <w:kern w:val="32"/>
          <w:szCs w:val="36"/>
        </w:rPr>
        <w:lastRenderedPageBreak/>
        <w:t>共計</w:t>
      </w:r>
      <w:r w:rsidRPr="003F7FD9">
        <w:rPr>
          <w:rFonts w:hAnsi="Arial"/>
          <w:bCs/>
          <w:kern w:val="32"/>
          <w:szCs w:val="36"/>
        </w:rPr>
        <w:t>250</w:t>
      </w:r>
      <w:r w:rsidRPr="003F7FD9">
        <w:rPr>
          <w:rFonts w:hAnsi="Arial" w:hint="eastAsia"/>
          <w:bCs/>
          <w:kern w:val="32"/>
          <w:szCs w:val="36"/>
        </w:rPr>
        <w:t>架次總飛行</w:t>
      </w:r>
      <w:r w:rsidRPr="003F7FD9">
        <w:rPr>
          <w:rFonts w:hAnsi="Arial"/>
          <w:bCs/>
          <w:kern w:val="32"/>
          <w:szCs w:val="36"/>
        </w:rPr>
        <w:t>325</w:t>
      </w:r>
      <w:r w:rsidRPr="003F7FD9">
        <w:rPr>
          <w:rFonts w:hAnsi="Arial" w:hint="eastAsia"/>
          <w:bCs/>
          <w:kern w:val="32"/>
          <w:szCs w:val="36"/>
        </w:rPr>
        <w:t>小時</w:t>
      </w:r>
      <w:r w:rsidRPr="003F7FD9">
        <w:rPr>
          <w:rFonts w:hAnsi="Arial"/>
          <w:bCs/>
          <w:kern w:val="32"/>
          <w:szCs w:val="36"/>
        </w:rPr>
        <w:t>25</w:t>
      </w:r>
      <w:r w:rsidRPr="003F7FD9">
        <w:rPr>
          <w:rFonts w:hAnsi="Arial" w:hint="eastAsia"/>
          <w:bCs/>
          <w:kern w:val="32"/>
          <w:szCs w:val="36"/>
        </w:rPr>
        <w:t>分。故由上開檢修過程及費用可知，</w:t>
      </w:r>
      <w:r w:rsidRPr="003F7FD9">
        <w:rPr>
          <w:rFonts w:hAnsi="Arial"/>
          <w:bCs/>
          <w:kern w:val="32"/>
          <w:szCs w:val="36"/>
        </w:rPr>
        <w:t>NA-109</w:t>
      </w:r>
      <w:r w:rsidRPr="003F7FD9">
        <w:rPr>
          <w:rFonts w:hAnsi="Arial" w:hint="eastAsia"/>
          <w:bCs/>
          <w:kern w:val="32"/>
          <w:szCs w:val="36"/>
        </w:rPr>
        <w:t>號機評估、維修費用實際高達</w:t>
      </w:r>
      <w:r w:rsidRPr="003F7FD9">
        <w:rPr>
          <w:rFonts w:hAnsi="Arial"/>
          <w:bCs/>
          <w:kern w:val="32"/>
          <w:szCs w:val="36"/>
        </w:rPr>
        <w:t>1</w:t>
      </w:r>
      <w:r w:rsidRPr="003F7FD9">
        <w:rPr>
          <w:rFonts w:hAnsi="Arial" w:hint="eastAsia"/>
          <w:bCs/>
          <w:kern w:val="32"/>
          <w:szCs w:val="36"/>
        </w:rPr>
        <w:t>千</w:t>
      </w:r>
      <w:r w:rsidRPr="003F7FD9">
        <w:rPr>
          <w:rFonts w:hAnsi="Arial"/>
          <w:bCs/>
          <w:kern w:val="32"/>
          <w:szCs w:val="36"/>
        </w:rPr>
        <w:t>6</w:t>
      </w:r>
      <w:r w:rsidRPr="003F7FD9">
        <w:rPr>
          <w:rFonts w:hAnsi="Arial" w:hint="eastAsia"/>
          <w:bCs/>
          <w:kern w:val="32"/>
          <w:szCs w:val="36"/>
        </w:rPr>
        <w:t>百餘萬元，並於</w:t>
      </w:r>
      <w:r w:rsidRPr="003F7FD9">
        <w:rPr>
          <w:rFonts w:hAnsi="Arial"/>
          <w:bCs/>
          <w:kern w:val="32"/>
          <w:szCs w:val="36"/>
        </w:rPr>
        <w:t>109</w:t>
      </w:r>
      <w:r w:rsidRPr="003F7FD9">
        <w:rPr>
          <w:rFonts w:hAnsi="Arial" w:hint="eastAsia"/>
          <w:bCs/>
          <w:kern w:val="32"/>
          <w:szCs w:val="36"/>
        </w:rPr>
        <w:t>年</w:t>
      </w:r>
      <w:r w:rsidRPr="003F7FD9">
        <w:rPr>
          <w:rFonts w:hAnsi="Arial"/>
          <w:bCs/>
          <w:kern w:val="32"/>
          <w:szCs w:val="36"/>
        </w:rPr>
        <w:t>7</w:t>
      </w:r>
      <w:r w:rsidRPr="003F7FD9">
        <w:rPr>
          <w:rFonts w:hAnsi="Arial" w:hint="eastAsia"/>
          <w:bCs/>
          <w:kern w:val="32"/>
          <w:szCs w:val="36"/>
        </w:rPr>
        <w:t>月</w:t>
      </w:r>
      <w:r w:rsidRPr="003F7FD9">
        <w:rPr>
          <w:rFonts w:hAnsi="Arial"/>
          <w:bCs/>
          <w:kern w:val="32"/>
          <w:szCs w:val="36"/>
        </w:rPr>
        <w:t>31</w:t>
      </w:r>
      <w:r w:rsidRPr="003F7FD9">
        <w:rPr>
          <w:rFonts w:hAnsi="Arial" w:hint="eastAsia"/>
          <w:bCs/>
          <w:kern w:val="32"/>
          <w:szCs w:val="36"/>
        </w:rPr>
        <w:t>日始修復並執行勤務，檢修期間超過</w:t>
      </w:r>
      <w:r w:rsidRPr="003F7FD9">
        <w:rPr>
          <w:rFonts w:hAnsi="Arial"/>
          <w:bCs/>
          <w:kern w:val="32"/>
          <w:szCs w:val="36"/>
        </w:rPr>
        <w:t>1</w:t>
      </w:r>
      <w:r w:rsidRPr="003F7FD9">
        <w:rPr>
          <w:rFonts w:hAnsi="Arial" w:hint="eastAsia"/>
          <w:bCs/>
          <w:kern w:val="32"/>
          <w:szCs w:val="36"/>
        </w:rPr>
        <w:t>年，實與事故當時之評估結果「無實質損害」相左。</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本次</w:t>
      </w:r>
      <w:r w:rsidRPr="003F7FD9">
        <w:rPr>
          <w:rFonts w:hAnsi="Arial"/>
          <w:bCs/>
          <w:kern w:val="32"/>
          <w:szCs w:val="36"/>
        </w:rPr>
        <w:t>NA-109</w:t>
      </w:r>
      <w:r w:rsidRPr="003F7FD9">
        <w:rPr>
          <w:rFonts w:hAnsi="Arial" w:hint="eastAsia"/>
          <w:bCs/>
          <w:kern w:val="32"/>
          <w:szCs w:val="36"/>
        </w:rPr>
        <w:t>號機之飛安意外事故，空勤總隊依據民用航空器及公務航空器重大飛航事故調查作業處理規則第</w:t>
      </w:r>
      <w:r w:rsidRPr="003F7FD9">
        <w:rPr>
          <w:rFonts w:hAnsi="Arial"/>
          <w:bCs/>
          <w:kern w:val="32"/>
          <w:szCs w:val="36"/>
        </w:rPr>
        <w:t>5</w:t>
      </w:r>
      <w:r w:rsidRPr="003F7FD9">
        <w:rPr>
          <w:rFonts w:hAnsi="Arial" w:hint="eastAsia"/>
          <w:bCs/>
          <w:kern w:val="32"/>
          <w:szCs w:val="36"/>
        </w:rPr>
        <w:t>條，航空器於飛航中如遭受實質損害應通報該會，並由該會判定是否調查。另實質損害之定義於上述規則第</w:t>
      </w:r>
      <w:r w:rsidRPr="003F7FD9">
        <w:rPr>
          <w:rFonts w:hAnsi="Arial"/>
          <w:bCs/>
          <w:kern w:val="32"/>
          <w:szCs w:val="36"/>
        </w:rPr>
        <w:t>2</w:t>
      </w:r>
      <w:r w:rsidRPr="003F7FD9">
        <w:rPr>
          <w:rFonts w:hAnsi="Arial" w:hint="eastAsia"/>
          <w:bCs/>
          <w:kern w:val="32"/>
          <w:szCs w:val="36"/>
        </w:rPr>
        <w:t>條有明確定義：指航空器蒙受損害或其結構變異，致損及該航空器之結構強度、性能或飛航特性，而通常須經大修或更換受損之組件者。但屬下列之損害不在此限：發動機之故障或受損，而其損害僅限於多發動機航空器之單具發動機（包括其整流罩或附件）；螺旋槳、翼尖、天線、感測器、導流片、輪胎、煞車、輪軸、機體整流罩、面板、起落架艙門、擋風玻璃、航空器蒙皮（如航空器表面小凹陷、穿孔者）；或對旋翼葉片、尾旋翼葉片、起落架等之輕微受損，以及由冰雹或鳥造成之輕微損害（包括雷達罩上之穿孔）。因空勤總隊於事故發生當下認為該機確無實質損害，故屬自行處理權責，且事故發生後，空勤總隊勤務第一大隊第一隊即按程序回報總隊，嗣後概依現行作業程序辦理相關作業。</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運安會於</w:t>
      </w:r>
      <w:r w:rsidRPr="003F7FD9">
        <w:rPr>
          <w:rFonts w:hAnsi="Arial"/>
          <w:bCs/>
          <w:kern w:val="32"/>
          <w:szCs w:val="36"/>
        </w:rPr>
        <w:t>109</w:t>
      </w:r>
      <w:r w:rsidRPr="003F7FD9">
        <w:rPr>
          <w:rFonts w:hAnsi="Arial" w:hint="eastAsia"/>
          <w:bCs/>
          <w:kern w:val="32"/>
          <w:szCs w:val="36"/>
        </w:rPr>
        <w:t>年</w:t>
      </w:r>
      <w:r w:rsidRPr="003F7FD9">
        <w:rPr>
          <w:rFonts w:hAnsi="Arial"/>
          <w:bCs/>
          <w:kern w:val="32"/>
          <w:szCs w:val="36"/>
        </w:rPr>
        <w:t>4</w:t>
      </w:r>
      <w:r w:rsidRPr="003F7FD9">
        <w:rPr>
          <w:rFonts w:hAnsi="Arial" w:hint="eastAsia"/>
          <w:bCs/>
          <w:kern w:val="32"/>
          <w:szCs w:val="36"/>
        </w:rPr>
        <w:t>月</w:t>
      </w:r>
      <w:r w:rsidRPr="003F7FD9">
        <w:rPr>
          <w:rFonts w:hAnsi="Arial"/>
          <w:bCs/>
          <w:kern w:val="32"/>
          <w:szCs w:val="36"/>
        </w:rPr>
        <w:t>21</w:t>
      </w:r>
      <w:r w:rsidRPr="003F7FD9">
        <w:rPr>
          <w:rFonts w:hAnsi="Arial" w:hint="eastAsia"/>
          <w:bCs/>
          <w:kern w:val="32"/>
          <w:szCs w:val="36"/>
        </w:rPr>
        <w:t>日檢派調查官，赴松山駐地，就空巴公司之檢測報告內容，實施現地勘查該機狀況，確認</w:t>
      </w:r>
      <w:r w:rsidRPr="003F7FD9">
        <w:rPr>
          <w:rFonts w:hAnsi="Arial"/>
          <w:bCs/>
          <w:kern w:val="32"/>
          <w:szCs w:val="36"/>
        </w:rPr>
        <w:t>NA-109</w:t>
      </w:r>
      <w:r w:rsidRPr="003F7FD9">
        <w:rPr>
          <w:rFonts w:hAnsi="Arial" w:hint="eastAsia"/>
          <w:bCs/>
          <w:kern w:val="32"/>
          <w:szCs w:val="36"/>
        </w:rPr>
        <w:t>號機之飛安意外事故，係屬空勤總隊自行調查權責；另運安會於</w:t>
      </w:r>
      <w:r w:rsidRPr="003F7FD9">
        <w:rPr>
          <w:rFonts w:hAnsi="Arial"/>
          <w:bCs/>
          <w:kern w:val="32"/>
          <w:szCs w:val="36"/>
        </w:rPr>
        <w:t>109</w:t>
      </w:r>
      <w:r w:rsidRPr="003F7FD9">
        <w:rPr>
          <w:rFonts w:hAnsi="Arial" w:hint="eastAsia"/>
          <w:bCs/>
          <w:kern w:val="32"/>
          <w:szCs w:val="36"/>
        </w:rPr>
        <w:t>年</w:t>
      </w:r>
      <w:r w:rsidRPr="003F7FD9">
        <w:rPr>
          <w:rFonts w:hAnsi="Arial"/>
          <w:bCs/>
          <w:kern w:val="32"/>
          <w:szCs w:val="36"/>
        </w:rPr>
        <w:t>4</w:t>
      </w:r>
      <w:r w:rsidRPr="003F7FD9">
        <w:rPr>
          <w:rFonts w:hAnsi="Arial" w:hint="eastAsia"/>
          <w:bCs/>
          <w:kern w:val="32"/>
          <w:szCs w:val="36"/>
        </w:rPr>
        <w:t>月</w:t>
      </w:r>
      <w:r w:rsidRPr="003F7FD9">
        <w:rPr>
          <w:rFonts w:hAnsi="Arial"/>
          <w:bCs/>
          <w:kern w:val="32"/>
          <w:szCs w:val="36"/>
        </w:rPr>
        <w:t>24</w:t>
      </w:r>
      <w:r w:rsidRPr="003F7FD9">
        <w:rPr>
          <w:rFonts w:hAnsi="Arial" w:hint="eastAsia"/>
          <w:bCs/>
          <w:kern w:val="32"/>
          <w:szCs w:val="36"/>
        </w:rPr>
        <w:t>日運航字第</w:t>
      </w:r>
      <w:r w:rsidRPr="003F7FD9">
        <w:rPr>
          <w:rFonts w:hAnsi="Arial"/>
          <w:bCs/>
          <w:kern w:val="32"/>
          <w:szCs w:val="36"/>
        </w:rPr>
        <w:t>1090001500</w:t>
      </w:r>
      <w:r w:rsidRPr="003F7FD9">
        <w:rPr>
          <w:rFonts w:hAnsi="Arial" w:hint="eastAsia"/>
          <w:bCs/>
          <w:kern w:val="32"/>
          <w:szCs w:val="36"/>
        </w:rPr>
        <w:t>號函</w:t>
      </w:r>
      <w:r w:rsidRPr="003F7FD9">
        <w:rPr>
          <w:rFonts w:hAnsi="Arial"/>
          <w:bCs/>
          <w:kern w:val="32"/>
          <w:szCs w:val="36"/>
        </w:rPr>
        <w:t>108</w:t>
      </w:r>
      <w:r w:rsidRPr="003F7FD9">
        <w:rPr>
          <w:rFonts w:hAnsi="Arial" w:hint="eastAsia"/>
          <w:bCs/>
          <w:kern w:val="32"/>
          <w:szCs w:val="36"/>
        </w:rPr>
        <w:t>年</w:t>
      </w:r>
      <w:r w:rsidRPr="003F7FD9">
        <w:rPr>
          <w:rFonts w:hAnsi="Arial"/>
          <w:bCs/>
          <w:kern w:val="32"/>
          <w:szCs w:val="36"/>
        </w:rPr>
        <w:t>6</w:t>
      </w:r>
      <w:r w:rsidRPr="003F7FD9">
        <w:rPr>
          <w:rFonts w:hAnsi="Arial" w:hint="eastAsia"/>
          <w:bCs/>
          <w:kern w:val="32"/>
          <w:szCs w:val="36"/>
        </w:rPr>
        <w:t>月空勤總隊</w:t>
      </w:r>
      <w:r w:rsidRPr="003F7FD9">
        <w:rPr>
          <w:rFonts w:hAnsi="Arial"/>
          <w:bCs/>
          <w:kern w:val="32"/>
          <w:szCs w:val="36"/>
        </w:rPr>
        <w:t>NA-109</w:t>
      </w:r>
      <w:r w:rsidRPr="003F7FD9">
        <w:rPr>
          <w:rFonts w:hAnsi="Arial" w:hint="eastAsia"/>
          <w:bCs/>
          <w:kern w:val="32"/>
          <w:szCs w:val="36"/>
        </w:rPr>
        <w:t>機重落地意外事故，因媒體報導、立法委員關注及社會</w:t>
      </w:r>
      <w:r w:rsidRPr="003F7FD9">
        <w:rPr>
          <w:rFonts w:hAnsi="Arial" w:hint="eastAsia"/>
          <w:bCs/>
          <w:kern w:val="32"/>
          <w:szCs w:val="36"/>
        </w:rPr>
        <w:lastRenderedPageBreak/>
        <w:t>議論，特函示空勤總隊</w:t>
      </w:r>
      <w:r w:rsidRPr="003F7FD9">
        <w:rPr>
          <w:rFonts w:hAnsi="Arial"/>
          <w:bCs/>
          <w:kern w:val="32"/>
          <w:szCs w:val="36"/>
        </w:rPr>
        <w:t>2</w:t>
      </w:r>
      <w:r w:rsidRPr="003F7FD9">
        <w:rPr>
          <w:rFonts w:hAnsi="Arial" w:hint="eastAsia"/>
          <w:bCs/>
          <w:kern w:val="32"/>
          <w:szCs w:val="36"/>
        </w:rPr>
        <w:t>點：</w:t>
      </w:r>
      <w:r w:rsidRPr="003F7FD9">
        <w:rPr>
          <w:rFonts w:hAnsi="Arial"/>
          <w:bCs/>
          <w:kern w:val="32"/>
          <w:szCs w:val="36"/>
        </w:rPr>
        <w:t>1.</w:t>
      </w:r>
      <w:r w:rsidRPr="003F7FD9">
        <w:rPr>
          <w:rFonts w:hAnsi="Arial" w:hint="eastAsia"/>
          <w:bCs/>
          <w:kern w:val="32"/>
          <w:szCs w:val="36"/>
        </w:rPr>
        <w:t>參照</w:t>
      </w:r>
      <w:bookmarkStart w:id="40" w:name="_Hlk88645714"/>
      <w:r w:rsidRPr="003F7FD9">
        <w:rPr>
          <w:rFonts w:hAnsi="Arial" w:hint="eastAsia"/>
          <w:bCs/>
          <w:kern w:val="32"/>
          <w:szCs w:val="36"/>
        </w:rPr>
        <w:t>「民用航空器及公務航空器重大飛航事故調查作業處理規則」卓處有關飛航事故之通報，同時強化落實「疑似飛航事故」之通報規定</w:t>
      </w:r>
      <w:bookmarkEnd w:id="40"/>
      <w:r w:rsidRPr="003F7FD9">
        <w:rPr>
          <w:rFonts w:hAnsi="Arial" w:hint="eastAsia"/>
          <w:bCs/>
          <w:kern w:val="32"/>
          <w:szCs w:val="36"/>
        </w:rPr>
        <w:t>。</w:t>
      </w:r>
      <w:r w:rsidRPr="003F7FD9">
        <w:rPr>
          <w:rFonts w:hAnsi="Arial"/>
          <w:bCs/>
          <w:kern w:val="32"/>
          <w:szCs w:val="36"/>
        </w:rPr>
        <w:t>2.</w:t>
      </w:r>
      <w:r w:rsidRPr="003F7FD9">
        <w:rPr>
          <w:rFonts w:hAnsi="Arial" w:hint="eastAsia"/>
          <w:bCs/>
          <w:kern w:val="32"/>
          <w:szCs w:val="36"/>
        </w:rPr>
        <w:t>重新檢視運安會歷次調查案對空勤總隊之飛安改善建議並加速安裝「簡式飛航紀錄器」，以達成飛航任務監控及事故調查需求。由上開</w:t>
      </w:r>
      <w:bookmarkStart w:id="41" w:name="_Hlk88645862"/>
      <w:r w:rsidRPr="003F7FD9">
        <w:rPr>
          <w:rFonts w:hAnsi="Arial" w:hint="eastAsia"/>
          <w:bCs/>
          <w:kern w:val="32"/>
          <w:szCs w:val="36"/>
        </w:rPr>
        <w:t>運安會之認定結果可知，有關飛航事故之通報，應依民用航空器及公務航空器重大飛航事故調查作業處理規則辦理，同時空勤總隊允宜強化落實「疑似飛航事故」之通報規定</w:t>
      </w:r>
      <w:bookmarkEnd w:id="41"/>
      <w:r w:rsidRPr="003F7FD9">
        <w:rPr>
          <w:rFonts w:hAnsi="Arial" w:hint="eastAsia"/>
          <w:bCs/>
          <w:kern w:val="32"/>
          <w:szCs w:val="36"/>
        </w:rPr>
        <w:t>。</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據復，空勤總隊調查</w:t>
      </w:r>
      <w:r w:rsidRPr="003F7FD9">
        <w:rPr>
          <w:rFonts w:hAnsi="Arial"/>
          <w:bCs/>
          <w:kern w:val="32"/>
          <w:szCs w:val="36"/>
        </w:rPr>
        <w:t>NA-109</w:t>
      </w:r>
      <w:r w:rsidRPr="003F7FD9">
        <w:rPr>
          <w:rFonts w:hAnsi="Arial" w:hint="eastAsia"/>
          <w:bCs/>
          <w:kern w:val="32"/>
          <w:szCs w:val="36"/>
        </w:rPr>
        <w:t>事故係新進飛行員訓練操作經驗不足，屬人為疏失，為防範類案再生，於</w:t>
      </w:r>
      <w:r w:rsidRPr="003F7FD9">
        <w:rPr>
          <w:rFonts w:hAnsi="Arial"/>
          <w:bCs/>
          <w:kern w:val="32"/>
          <w:szCs w:val="36"/>
        </w:rPr>
        <w:t>108</w:t>
      </w:r>
      <w:r w:rsidRPr="003F7FD9">
        <w:rPr>
          <w:rFonts w:hAnsi="Arial" w:hint="eastAsia"/>
          <w:bCs/>
          <w:kern w:val="32"/>
          <w:szCs w:val="36"/>
        </w:rPr>
        <w:t>年</w:t>
      </w:r>
      <w:r w:rsidRPr="003F7FD9">
        <w:rPr>
          <w:rFonts w:hAnsi="Arial"/>
          <w:bCs/>
          <w:kern w:val="32"/>
          <w:szCs w:val="36"/>
        </w:rPr>
        <w:t>8</w:t>
      </w:r>
      <w:r w:rsidRPr="003F7FD9">
        <w:rPr>
          <w:rFonts w:hAnsi="Arial" w:hint="eastAsia"/>
          <w:bCs/>
          <w:kern w:val="32"/>
          <w:szCs w:val="36"/>
        </w:rPr>
        <w:t>月</w:t>
      </w:r>
      <w:r w:rsidRPr="003F7FD9">
        <w:rPr>
          <w:rFonts w:hAnsi="Arial"/>
          <w:bCs/>
          <w:kern w:val="32"/>
          <w:szCs w:val="36"/>
        </w:rPr>
        <w:t>21</w:t>
      </w:r>
      <w:r w:rsidRPr="003F7FD9">
        <w:rPr>
          <w:rFonts w:hAnsi="Arial" w:hint="eastAsia"/>
          <w:bCs/>
          <w:kern w:val="32"/>
          <w:szCs w:val="36"/>
        </w:rPr>
        <w:t>日空勤航字第</w:t>
      </w:r>
      <w:r w:rsidRPr="003F7FD9">
        <w:rPr>
          <w:rFonts w:hAnsi="Arial"/>
          <w:bCs/>
          <w:kern w:val="32"/>
          <w:szCs w:val="36"/>
        </w:rPr>
        <w:t>1082000499</w:t>
      </w:r>
      <w:r w:rsidRPr="003F7FD9">
        <w:rPr>
          <w:rFonts w:hAnsi="Arial" w:hint="eastAsia"/>
          <w:bCs/>
          <w:kern w:val="32"/>
          <w:szCs w:val="36"/>
        </w:rPr>
        <w:t>號函：</w:t>
      </w:r>
      <w:r w:rsidRPr="003F7FD9">
        <w:rPr>
          <w:rFonts w:hAnsi="Arial"/>
          <w:bCs/>
          <w:kern w:val="32"/>
          <w:szCs w:val="36"/>
        </w:rPr>
        <w:t>1.</w:t>
      </w:r>
      <w:r w:rsidRPr="003F7FD9">
        <w:rPr>
          <w:rFonts w:hAnsi="Arial" w:hint="eastAsia"/>
          <w:bCs/>
          <w:kern w:val="32"/>
          <w:szCs w:val="36"/>
        </w:rPr>
        <w:t>飛行員操作緊急課目時，飛航教師之手腳應保持操縱器上，俾利對被帶飛者產生飛機不正常姿態時能立即改出。</w:t>
      </w:r>
      <w:r w:rsidRPr="003F7FD9">
        <w:rPr>
          <w:rFonts w:hAnsi="Arial"/>
          <w:bCs/>
          <w:kern w:val="32"/>
          <w:szCs w:val="36"/>
        </w:rPr>
        <w:t>2.</w:t>
      </w:r>
      <w:r w:rsidRPr="003F7FD9">
        <w:rPr>
          <w:rFonts w:hAnsi="Arial" w:hint="eastAsia"/>
          <w:bCs/>
          <w:kern w:val="32"/>
          <w:szCs w:val="36"/>
        </w:rPr>
        <w:t>操作模擬緊急落地課目時，飛航教師應設定距離地面之安全裕量，避免飛機過度接近地面，肇生飛機受損情事發生。</w:t>
      </w:r>
      <w:r w:rsidRPr="003F7FD9">
        <w:rPr>
          <w:rFonts w:hAnsi="Arial"/>
          <w:bCs/>
          <w:kern w:val="32"/>
          <w:szCs w:val="36"/>
        </w:rPr>
        <w:t>3.</w:t>
      </w:r>
      <w:r w:rsidRPr="003F7FD9">
        <w:rPr>
          <w:rFonts w:hAnsi="Arial" w:hint="eastAsia"/>
          <w:bCs/>
          <w:kern w:val="32"/>
          <w:szCs w:val="36"/>
        </w:rPr>
        <w:t>執行</w:t>
      </w:r>
      <w:r w:rsidRPr="003F7FD9">
        <w:rPr>
          <w:rFonts w:hAnsi="Arial"/>
          <w:bCs/>
          <w:kern w:val="32"/>
          <w:szCs w:val="36"/>
        </w:rPr>
        <w:t>AS-365N3</w:t>
      </w:r>
      <w:r w:rsidRPr="003F7FD9">
        <w:rPr>
          <w:rFonts w:hAnsi="Arial" w:hint="eastAsia"/>
          <w:bCs/>
          <w:kern w:val="32"/>
          <w:szCs w:val="36"/>
        </w:rPr>
        <w:t>型機「模擬單引擎失效」課目，僅實施程序模擬，不得收回或關斷手油門及使用「</w:t>
      </w:r>
      <w:r w:rsidRPr="003F7FD9">
        <w:rPr>
          <w:rFonts w:hAnsi="Arial"/>
          <w:bCs/>
          <w:kern w:val="32"/>
          <w:szCs w:val="36"/>
        </w:rPr>
        <w:t>TRAINING MODE</w:t>
      </w:r>
      <w:r w:rsidRPr="003F7FD9">
        <w:rPr>
          <w:rFonts w:hAnsi="Arial" w:hint="eastAsia"/>
          <w:bCs/>
          <w:kern w:val="32"/>
          <w:szCs w:val="36"/>
        </w:rPr>
        <w:t>」功能；相關課目請各勤務隊運用模擬機實施訓練。另本案飛機於外場落地偏重後，機組員立即檢視飛機狀況，係本於專業於外場執行機況評估，並未發現飛機重大結構損傷、傳動件震動及儀表異常現象等狀況，惟仍有飛安風險管理改善空間，未來應賡加強機組人員相關專業訓練，做好危機管理意識，另運安會認定該事故非屬「民用航空器及公務航空器重大飛航事故調查作業處理規則」分類，惟爾後類似案件將先行通報運安會認定。</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綜上，空勤總隊編號</w:t>
      </w:r>
      <w:r w:rsidRPr="003F7FD9">
        <w:rPr>
          <w:rFonts w:hAnsi="Arial"/>
          <w:bCs/>
          <w:kern w:val="32"/>
          <w:szCs w:val="36"/>
        </w:rPr>
        <w:t>NA-109</w:t>
      </w:r>
      <w:r w:rsidRPr="003F7FD9">
        <w:rPr>
          <w:rFonts w:hAnsi="Arial" w:hint="eastAsia"/>
          <w:bCs/>
          <w:kern w:val="32"/>
          <w:szCs w:val="36"/>
        </w:rPr>
        <w:t>直升機於</w:t>
      </w:r>
      <w:r w:rsidRPr="003F7FD9">
        <w:rPr>
          <w:rFonts w:hAnsi="Arial"/>
          <w:bCs/>
          <w:kern w:val="32"/>
          <w:szCs w:val="36"/>
        </w:rPr>
        <w:t>108</w:t>
      </w:r>
      <w:r w:rsidRPr="003F7FD9">
        <w:rPr>
          <w:rFonts w:hAnsi="Arial" w:hint="eastAsia"/>
          <w:bCs/>
          <w:kern w:val="32"/>
          <w:szCs w:val="36"/>
        </w:rPr>
        <w:t>年</w:t>
      </w:r>
      <w:r w:rsidRPr="003F7FD9">
        <w:rPr>
          <w:rFonts w:hAnsi="Arial"/>
          <w:bCs/>
          <w:kern w:val="32"/>
          <w:szCs w:val="36"/>
        </w:rPr>
        <w:t>6</w:t>
      </w:r>
      <w:r w:rsidRPr="003F7FD9">
        <w:rPr>
          <w:rFonts w:hAnsi="Arial" w:hint="eastAsia"/>
          <w:bCs/>
          <w:kern w:val="32"/>
          <w:szCs w:val="36"/>
        </w:rPr>
        <w:t>月間發</w:t>
      </w:r>
      <w:r w:rsidRPr="003F7FD9">
        <w:rPr>
          <w:rFonts w:hAnsi="Arial" w:hint="eastAsia"/>
          <w:bCs/>
          <w:kern w:val="32"/>
          <w:szCs w:val="36"/>
        </w:rPr>
        <w:lastRenderedPageBreak/>
        <w:t>生「重落地」之情事，經查係因副駕駛操作經驗不足，未能防範過大下降率及過低空速，致操作模擬單引擎失效程序，因下降率保持欠當致落地偏重，雖稱經檢視認無實質損害，惟嗣後實際需高達</w:t>
      </w:r>
      <w:r w:rsidRPr="003F7FD9">
        <w:rPr>
          <w:rFonts w:hAnsi="Arial"/>
          <w:bCs/>
          <w:kern w:val="32"/>
          <w:szCs w:val="36"/>
        </w:rPr>
        <w:t>1</w:t>
      </w:r>
      <w:r w:rsidRPr="003F7FD9">
        <w:rPr>
          <w:rFonts w:hAnsi="Arial" w:hint="eastAsia"/>
          <w:bCs/>
          <w:kern w:val="32"/>
          <w:szCs w:val="36"/>
        </w:rPr>
        <w:t>千</w:t>
      </w:r>
      <w:r w:rsidRPr="003F7FD9">
        <w:rPr>
          <w:rFonts w:hAnsi="Arial"/>
          <w:bCs/>
          <w:kern w:val="32"/>
          <w:szCs w:val="36"/>
        </w:rPr>
        <w:t>6</w:t>
      </w:r>
      <w:r w:rsidRPr="003F7FD9">
        <w:rPr>
          <w:rFonts w:hAnsi="Arial" w:hint="eastAsia"/>
          <w:bCs/>
          <w:kern w:val="32"/>
          <w:szCs w:val="36"/>
        </w:rPr>
        <w:t>百餘萬元評估維修費用，並於</w:t>
      </w:r>
      <w:r w:rsidRPr="003F7FD9">
        <w:rPr>
          <w:rFonts w:hAnsi="Arial"/>
          <w:bCs/>
          <w:kern w:val="32"/>
          <w:szCs w:val="36"/>
        </w:rPr>
        <w:t>109</w:t>
      </w:r>
      <w:r w:rsidRPr="003F7FD9">
        <w:rPr>
          <w:rFonts w:hAnsi="Arial" w:hint="eastAsia"/>
          <w:bCs/>
          <w:kern w:val="32"/>
          <w:szCs w:val="36"/>
        </w:rPr>
        <w:t>年</w:t>
      </w:r>
      <w:r w:rsidRPr="003F7FD9">
        <w:rPr>
          <w:rFonts w:hAnsi="Arial"/>
          <w:bCs/>
          <w:kern w:val="32"/>
          <w:szCs w:val="36"/>
        </w:rPr>
        <w:t>7</w:t>
      </w:r>
      <w:r w:rsidRPr="003F7FD9">
        <w:rPr>
          <w:rFonts w:hAnsi="Arial" w:hint="eastAsia"/>
          <w:bCs/>
          <w:kern w:val="32"/>
          <w:szCs w:val="36"/>
        </w:rPr>
        <w:t>月</w:t>
      </w:r>
      <w:r w:rsidRPr="003F7FD9">
        <w:rPr>
          <w:rFonts w:hAnsi="Arial"/>
          <w:bCs/>
          <w:kern w:val="32"/>
          <w:szCs w:val="36"/>
        </w:rPr>
        <w:t>31</w:t>
      </w:r>
      <w:r w:rsidRPr="003F7FD9">
        <w:rPr>
          <w:rFonts w:hAnsi="Arial" w:hint="eastAsia"/>
          <w:bCs/>
          <w:kern w:val="32"/>
          <w:szCs w:val="36"/>
        </w:rPr>
        <w:t>日始修復並執行勤務，檢修期間超過</w:t>
      </w:r>
      <w:r w:rsidRPr="003F7FD9">
        <w:rPr>
          <w:rFonts w:hAnsi="Arial"/>
          <w:bCs/>
          <w:kern w:val="32"/>
          <w:szCs w:val="36"/>
        </w:rPr>
        <w:t>1</w:t>
      </w:r>
      <w:r w:rsidRPr="003F7FD9">
        <w:rPr>
          <w:rFonts w:hAnsi="Arial" w:hint="eastAsia"/>
          <w:bCs/>
          <w:kern w:val="32"/>
          <w:szCs w:val="36"/>
        </w:rPr>
        <w:t>年，且自認該機無實質損害，屬空勤總隊自行處理權責，並未依運輸事故調查法規定通報運安會，遭該會檢送「疑似飛航事故之通報及改善建議落實應注意事項」，請空勤總隊加強事故通報之處理及程序，顯有失訓練不得逸出安全規範之實，亦應強化落實「疑似飛航事故」之通報規定，核有怠失。</w:t>
      </w:r>
    </w:p>
    <w:p w:rsidR="003F7FD9" w:rsidRPr="003F7FD9" w:rsidRDefault="003F7FD9" w:rsidP="003F7FD9">
      <w:pPr>
        <w:numPr>
          <w:ilvl w:val="1"/>
          <w:numId w:val="25"/>
        </w:numPr>
        <w:ind w:left="1021"/>
        <w:outlineLvl w:val="1"/>
        <w:rPr>
          <w:rFonts w:hAnsi="Arial"/>
          <w:b/>
          <w:bCs/>
          <w:kern w:val="32"/>
          <w:szCs w:val="48"/>
        </w:rPr>
      </w:pPr>
      <w:bookmarkStart w:id="42" w:name="_Hlk87973725"/>
      <w:r w:rsidRPr="003F7FD9">
        <w:rPr>
          <w:rFonts w:hAnsi="Arial" w:hint="eastAsia"/>
          <w:b/>
          <w:bCs/>
          <w:kern w:val="32"/>
          <w:szCs w:val="48"/>
        </w:rPr>
        <w:t>空勤總隊編號</w:t>
      </w:r>
      <w:r w:rsidRPr="003F7FD9">
        <w:rPr>
          <w:rFonts w:hAnsi="Arial"/>
          <w:b/>
          <w:bCs/>
          <w:kern w:val="32"/>
          <w:szCs w:val="48"/>
        </w:rPr>
        <w:t>NA-103</w:t>
      </w:r>
      <w:r w:rsidRPr="003F7FD9">
        <w:rPr>
          <w:rFonts w:hAnsi="Arial" w:hint="eastAsia"/>
          <w:b/>
          <w:bCs/>
          <w:kern w:val="32"/>
          <w:szCs w:val="48"/>
        </w:rPr>
        <w:t>直升機於</w:t>
      </w:r>
      <w:r w:rsidRPr="003F7FD9">
        <w:rPr>
          <w:rFonts w:hAnsi="Arial"/>
          <w:b/>
          <w:bCs/>
          <w:kern w:val="32"/>
          <w:szCs w:val="48"/>
        </w:rPr>
        <w:t>109</w:t>
      </w:r>
      <w:r w:rsidRPr="003F7FD9">
        <w:rPr>
          <w:rFonts w:hAnsi="Arial" w:hint="eastAsia"/>
          <w:b/>
          <w:bCs/>
          <w:kern w:val="32"/>
          <w:szCs w:val="48"/>
        </w:rPr>
        <w:t>年</w:t>
      </w:r>
      <w:r w:rsidRPr="003F7FD9">
        <w:rPr>
          <w:rFonts w:hAnsi="Arial"/>
          <w:b/>
          <w:bCs/>
          <w:kern w:val="32"/>
          <w:szCs w:val="48"/>
        </w:rPr>
        <w:t>4</w:t>
      </w:r>
      <w:r w:rsidRPr="003F7FD9">
        <w:rPr>
          <w:rFonts w:hAnsi="Arial" w:hint="eastAsia"/>
          <w:b/>
          <w:bCs/>
          <w:kern w:val="32"/>
          <w:szCs w:val="48"/>
        </w:rPr>
        <w:t>月間發生墜機事故，</w:t>
      </w:r>
      <w:bookmarkStart w:id="43" w:name="_Hlk81817842"/>
      <w:r w:rsidRPr="003F7FD9">
        <w:rPr>
          <w:rFonts w:hAnsi="Arial" w:hint="eastAsia"/>
          <w:b/>
          <w:bCs/>
          <w:kern w:val="32"/>
          <w:szCs w:val="48"/>
        </w:rPr>
        <w:t>經查係因</w:t>
      </w:r>
      <w:bookmarkEnd w:id="43"/>
      <w:r w:rsidRPr="003F7FD9">
        <w:rPr>
          <w:rFonts w:hAnsi="Arial" w:hint="eastAsia"/>
          <w:b/>
          <w:bCs/>
          <w:kern w:val="32"/>
          <w:szCs w:val="48"/>
        </w:rPr>
        <w:t>主駕駛對尾旋翼失效之特性及完整操作程序認知不足，未遵守操作程序所致</w:t>
      </w:r>
      <w:bookmarkStart w:id="44" w:name="_Hlk88663088"/>
      <w:r w:rsidRPr="003F7FD9">
        <w:rPr>
          <w:rFonts w:hAnsi="Arial" w:hint="eastAsia"/>
          <w:b/>
          <w:bCs/>
          <w:kern w:val="32"/>
          <w:szCs w:val="48"/>
        </w:rPr>
        <w:t>，且有諸多違反</w:t>
      </w:r>
      <w:bookmarkStart w:id="45" w:name="_Hlk81820472"/>
      <w:r w:rsidRPr="003F7FD9">
        <w:rPr>
          <w:rFonts w:hAnsi="Arial" w:hint="eastAsia"/>
          <w:b/>
          <w:bCs/>
          <w:kern w:val="32"/>
          <w:szCs w:val="48"/>
        </w:rPr>
        <w:t>飛行紀律</w:t>
      </w:r>
      <w:bookmarkEnd w:id="45"/>
      <w:r w:rsidRPr="003F7FD9">
        <w:rPr>
          <w:rFonts w:hAnsi="Arial" w:hint="eastAsia"/>
          <w:b/>
          <w:bCs/>
          <w:kern w:val="32"/>
          <w:szCs w:val="48"/>
        </w:rPr>
        <w:t>情事，如執行緊急程序共勤人員不得登機同乘、任務提示未針對飛行計劃與操作項目說明、不得使用實體機執行尾旋翼失效處置到地操作等違失事項</w:t>
      </w:r>
      <w:bookmarkEnd w:id="44"/>
      <w:r w:rsidRPr="003F7FD9">
        <w:rPr>
          <w:rFonts w:hAnsi="Arial" w:hint="eastAsia"/>
          <w:b/>
          <w:bCs/>
          <w:kern w:val="32"/>
          <w:szCs w:val="48"/>
        </w:rPr>
        <w:t>，致後續該機以封存不予修復之重大損失</w:t>
      </w:r>
      <w:bookmarkStart w:id="46" w:name="_Hlk81833478"/>
      <w:r w:rsidRPr="003F7FD9">
        <w:rPr>
          <w:rFonts w:hAnsi="Arial" w:hint="eastAsia"/>
          <w:b/>
          <w:bCs/>
          <w:kern w:val="32"/>
          <w:szCs w:val="48"/>
        </w:rPr>
        <w:t>，顯有違飛行專業與紀律，核有違失</w:t>
      </w:r>
      <w:bookmarkEnd w:id="46"/>
      <w:r w:rsidRPr="003F7FD9">
        <w:rPr>
          <w:rFonts w:hAnsi="Arial" w:hint="eastAsia"/>
          <w:b/>
          <w:bCs/>
          <w:kern w:val="32"/>
          <w:szCs w:val="48"/>
        </w:rPr>
        <w:t>。</w:t>
      </w:r>
      <w:bookmarkEnd w:id="42"/>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查空勤總隊編號</w:t>
      </w:r>
      <w:r w:rsidRPr="003F7FD9">
        <w:rPr>
          <w:rFonts w:hAnsi="Arial"/>
          <w:bCs/>
          <w:kern w:val="32"/>
          <w:szCs w:val="36"/>
        </w:rPr>
        <w:t>NA-103</w:t>
      </w:r>
      <w:r w:rsidRPr="003F7FD9">
        <w:rPr>
          <w:rFonts w:hAnsi="Arial" w:hint="eastAsia"/>
          <w:bCs/>
          <w:kern w:val="32"/>
          <w:szCs w:val="36"/>
        </w:rPr>
        <w:t>直升機於</w:t>
      </w:r>
      <w:r w:rsidRPr="003F7FD9">
        <w:rPr>
          <w:rFonts w:hAnsi="Arial"/>
          <w:bCs/>
          <w:kern w:val="32"/>
          <w:szCs w:val="36"/>
        </w:rPr>
        <w:t>109</w:t>
      </w:r>
      <w:r w:rsidRPr="003F7FD9">
        <w:rPr>
          <w:rFonts w:hAnsi="Arial" w:hint="eastAsia"/>
          <w:bCs/>
          <w:kern w:val="32"/>
          <w:szCs w:val="36"/>
        </w:rPr>
        <w:t>年</w:t>
      </w:r>
      <w:r w:rsidRPr="003F7FD9">
        <w:rPr>
          <w:rFonts w:hAnsi="Arial"/>
          <w:bCs/>
          <w:kern w:val="32"/>
          <w:szCs w:val="36"/>
        </w:rPr>
        <w:t>4</w:t>
      </w:r>
      <w:r w:rsidRPr="003F7FD9">
        <w:rPr>
          <w:rFonts w:hAnsi="Arial" w:hint="eastAsia"/>
          <w:bCs/>
          <w:kern w:val="32"/>
          <w:szCs w:val="36"/>
        </w:rPr>
        <w:t>月</w:t>
      </w:r>
      <w:r w:rsidRPr="003F7FD9">
        <w:rPr>
          <w:rFonts w:hAnsi="Arial"/>
          <w:bCs/>
          <w:kern w:val="32"/>
          <w:szCs w:val="36"/>
        </w:rPr>
        <w:t>7</w:t>
      </w:r>
      <w:r w:rsidRPr="003F7FD9">
        <w:rPr>
          <w:rFonts w:hAnsi="Arial" w:hint="eastAsia"/>
          <w:bCs/>
          <w:kern w:val="32"/>
          <w:szCs w:val="36"/>
        </w:rPr>
        <w:t>日發生墜機事故，空勤總隊第三大隊一架</w:t>
      </w:r>
      <w:r w:rsidRPr="003F7FD9">
        <w:rPr>
          <w:rFonts w:hAnsi="Arial"/>
          <w:bCs/>
          <w:kern w:val="32"/>
          <w:szCs w:val="36"/>
        </w:rPr>
        <w:t>AS365N2</w:t>
      </w:r>
      <w:r w:rsidRPr="003F7FD9">
        <w:rPr>
          <w:rFonts w:hAnsi="Arial" w:hint="eastAsia"/>
          <w:bCs/>
          <w:kern w:val="32"/>
          <w:szCs w:val="36"/>
        </w:rPr>
        <w:t>型直升機，使用高雄國際機場，於進場時執行模擬尾旋翼失效程序，機上載有正駕駛、副駕駛、機工長各</w:t>
      </w:r>
      <w:r w:rsidRPr="003F7FD9">
        <w:rPr>
          <w:rFonts w:hAnsi="Arial"/>
          <w:bCs/>
          <w:kern w:val="32"/>
          <w:szCs w:val="36"/>
        </w:rPr>
        <w:t>1</w:t>
      </w:r>
      <w:r w:rsidRPr="003F7FD9">
        <w:rPr>
          <w:rFonts w:hAnsi="Arial" w:hint="eastAsia"/>
          <w:bCs/>
          <w:kern w:val="32"/>
          <w:szCs w:val="36"/>
        </w:rPr>
        <w:t>名，共勤人員</w:t>
      </w:r>
      <w:r w:rsidRPr="003F7FD9">
        <w:rPr>
          <w:rFonts w:hAnsi="Arial"/>
          <w:bCs/>
          <w:kern w:val="32"/>
          <w:szCs w:val="36"/>
        </w:rPr>
        <w:t>2</w:t>
      </w:r>
      <w:r w:rsidRPr="003F7FD9">
        <w:rPr>
          <w:rFonts w:hAnsi="Arial" w:hint="eastAsia"/>
          <w:bCs/>
          <w:kern w:val="32"/>
          <w:szCs w:val="36"/>
        </w:rPr>
        <w:t>名。該機約</w:t>
      </w:r>
      <w:r w:rsidRPr="003F7FD9">
        <w:rPr>
          <w:rFonts w:hAnsi="Arial"/>
          <w:bCs/>
          <w:kern w:val="32"/>
          <w:szCs w:val="36"/>
        </w:rPr>
        <w:t>1530</w:t>
      </w:r>
      <w:r w:rsidRPr="003F7FD9">
        <w:rPr>
          <w:rFonts w:hAnsi="Arial" w:hint="eastAsia"/>
          <w:bCs/>
          <w:kern w:val="32"/>
          <w:szCs w:val="36"/>
        </w:rPr>
        <w:t>時進入跑道後、低空通過時右偏失控，主旋翼觸地，左傾翻覆停止於跑道上，主旋翼撞毀，航機受損，人員未有受傷。事故機當日下午之飛航任務為常年訓練飛行；飛航組員約於</w:t>
      </w:r>
      <w:r w:rsidRPr="003F7FD9">
        <w:rPr>
          <w:rFonts w:hAnsi="Arial"/>
          <w:bCs/>
          <w:kern w:val="32"/>
          <w:szCs w:val="36"/>
        </w:rPr>
        <w:t>1205</w:t>
      </w:r>
      <w:r w:rsidRPr="003F7FD9">
        <w:rPr>
          <w:rFonts w:hAnsi="Arial" w:hint="eastAsia"/>
          <w:bCs/>
          <w:kern w:val="32"/>
          <w:szCs w:val="36"/>
        </w:rPr>
        <w:t>時執行任務提示，内容包括：人員派遣、預計飛航時間、執行之課目為緊急程序</w:t>
      </w:r>
      <w:r w:rsidRPr="003F7FD9">
        <w:rPr>
          <w:rFonts w:hAnsi="Arial"/>
          <w:bCs/>
          <w:kern w:val="32"/>
          <w:szCs w:val="36"/>
        </w:rPr>
        <w:t>/</w:t>
      </w:r>
      <w:r w:rsidRPr="003F7FD9">
        <w:rPr>
          <w:rFonts w:hAnsi="Arial" w:hint="eastAsia"/>
          <w:bCs/>
          <w:kern w:val="32"/>
          <w:szCs w:val="36"/>
        </w:rPr>
        <w:t>高高度（航空專</w:t>
      </w:r>
      <w:r w:rsidRPr="003F7FD9">
        <w:rPr>
          <w:rFonts w:hAnsi="Arial" w:hint="eastAsia"/>
          <w:bCs/>
          <w:kern w:val="32"/>
          <w:szCs w:val="36"/>
        </w:rPr>
        <w:lastRenderedPageBreak/>
        <w:t>業名詞，下同）訓練</w:t>
      </w:r>
      <w:r w:rsidRPr="003F7FD9">
        <w:rPr>
          <w:rFonts w:hAnsi="Arial"/>
          <w:bCs/>
          <w:kern w:val="32"/>
          <w:szCs w:val="36"/>
        </w:rPr>
        <w:t>/</w:t>
      </w:r>
      <w:r w:rsidRPr="003F7FD9">
        <w:rPr>
          <w:rFonts w:hAnsi="Arial" w:hint="eastAsia"/>
          <w:bCs/>
          <w:kern w:val="32"/>
          <w:szCs w:val="36"/>
        </w:rPr>
        <w:t>返場時執行儀器落地訓練等。該機約於</w:t>
      </w:r>
      <w:r w:rsidRPr="003F7FD9">
        <w:rPr>
          <w:rFonts w:hAnsi="Arial"/>
          <w:bCs/>
          <w:kern w:val="32"/>
          <w:szCs w:val="36"/>
        </w:rPr>
        <w:t>1405</w:t>
      </w:r>
      <w:r w:rsidRPr="003F7FD9">
        <w:rPr>
          <w:rFonts w:hAnsi="Arial" w:hint="eastAsia"/>
          <w:bCs/>
          <w:kern w:val="32"/>
          <w:szCs w:val="36"/>
        </w:rPr>
        <w:t>時自高雄國際機場起飛，由副駕駛坐於右座擔任操控駕駛員，由具備飛航教師資格之正駕駛坐於左座擔任監控駕駛員，並擔任該次訓練之飛航教師。約</w:t>
      </w:r>
      <w:r w:rsidRPr="003F7FD9">
        <w:rPr>
          <w:rFonts w:hAnsi="Arial"/>
          <w:bCs/>
          <w:kern w:val="32"/>
          <w:szCs w:val="36"/>
        </w:rPr>
        <w:t>1516</w:t>
      </w:r>
      <w:r w:rsidRPr="003F7FD9">
        <w:rPr>
          <w:rFonts w:hAnsi="Arial" w:hint="eastAsia"/>
          <w:bCs/>
          <w:kern w:val="32"/>
          <w:szCs w:val="36"/>
        </w:rPr>
        <w:t>時，飛航組員與機場塔臺構聯（航空術語，下同），請求於本場執行模擬調速器失效及尾旋翼失效操作，獲塔臺同意，塔臺並告知當時係使用</w:t>
      </w:r>
      <w:r w:rsidRPr="003F7FD9">
        <w:rPr>
          <w:rFonts w:hAnsi="Arial"/>
          <w:bCs/>
          <w:kern w:val="32"/>
          <w:szCs w:val="36"/>
        </w:rPr>
        <w:t>09</w:t>
      </w:r>
      <w:r w:rsidRPr="003F7FD9">
        <w:rPr>
          <w:rFonts w:hAnsi="Arial" w:hint="eastAsia"/>
          <w:bCs/>
          <w:kern w:val="32"/>
          <w:szCs w:val="36"/>
        </w:rPr>
        <w:t>跑道、風向為</w:t>
      </w:r>
      <w:r w:rsidRPr="003F7FD9">
        <w:rPr>
          <w:rFonts w:hAnsi="Arial"/>
          <w:bCs/>
          <w:kern w:val="32"/>
          <w:szCs w:val="36"/>
        </w:rPr>
        <w:t>290度、</w:t>
      </w:r>
      <w:r w:rsidRPr="003F7FD9">
        <w:rPr>
          <w:rFonts w:hAnsi="Arial" w:hint="eastAsia"/>
          <w:bCs/>
          <w:kern w:val="32"/>
          <w:szCs w:val="36"/>
        </w:rPr>
        <w:t>風速為</w:t>
      </w:r>
      <w:r w:rsidRPr="003F7FD9">
        <w:rPr>
          <w:rFonts w:hAnsi="Arial"/>
          <w:bCs/>
          <w:kern w:val="32"/>
          <w:szCs w:val="36"/>
        </w:rPr>
        <w:t>9</w:t>
      </w:r>
      <w:r w:rsidRPr="003F7FD9">
        <w:rPr>
          <w:rFonts w:hAnsi="Arial" w:hint="eastAsia"/>
          <w:bCs/>
          <w:kern w:val="32"/>
          <w:szCs w:val="36"/>
        </w:rPr>
        <w:t>浬</w:t>
      </w:r>
      <w:r w:rsidRPr="003F7FD9">
        <w:rPr>
          <w:rFonts w:hAnsi="Arial"/>
          <w:bCs/>
          <w:kern w:val="32"/>
          <w:szCs w:val="36"/>
        </w:rPr>
        <w:t>/</w:t>
      </w:r>
      <w:r w:rsidRPr="003F7FD9">
        <w:rPr>
          <w:rFonts w:hAnsi="Arial" w:hint="eastAsia"/>
          <w:bCs/>
          <w:kern w:val="32"/>
          <w:szCs w:val="36"/>
        </w:rPr>
        <w:t>時。是日下午約</w:t>
      </w:r>
      <w:r w:rsidRPr="003F7FD9">
        <w:rPr>
          <w:rFonts w:hAnsi="Arial"/>
          <w:bCs/>
          <w:kern w:val="32"/>
          <w:szCs w:val="36"/>
        </w:rPr>
        <w:t>15</w:t>
      </w:r>
      <w:r w:rsidRPr="003F7FD9">
        <w:rPr>
          <w:rFonts w:hAnsi="Arial" w:hint="eastAsia"/>
          <w:bCs/>
          <w:kern w:val="32"/>
          <w:szCs w:val="36"/>
        </w:rPr>
        <w:t>時</w:t>
      </w:r>
      <w:r w:rsidRPr="003F7FD9">
        <w:rPr>
          <w:rFonts w:hAnsi="Arial"/>
          <w:bCs/>
          <w:kern w:val="32"/>
          <w:szCs w:val="36"/>
        </w:rPr>
        <w:t>35</w:t>
      </w:r>
      <w:r w:rsidRPr="003F7FD9">
        <w:rPr>
          <w:rFonts w:hAnsi="Arial" w:hint="eastAsia"/>
          <w:bCs/>
          <w:kern w:val="32"/>
          <w:szCs w:val="36"/>
        </w:rPr>
        <w:t>分，</w:t>
      </w:r>
      <w:r w:rsidRPr="003F7FD9">
        <w:rPr>
          <w:rFonts w:hAnsi="Arial"/>
          <w:bCs/>
          <w:kern w:val="32"/>
          <w:szCs w:val="36"/>
        </w:rPr>
        <w:t>NA-103</w:t>
      </w:r>
      <w:r w:rsidRPr="003F7FD9">
        <w:rPr>
          <w:rFonts w:hAnsi="Arial" w:hint="eastAsia"/>
          <w:bCs/>
          <w:kern w:val="32"/>
          <w:szCs w:val="36"/>
        </w:rPr>
        <w:t>號機於機場落地時肇生飛航事故，空勤總隊於</w:t>
      </w:r>
      <w:r w:rsidRPr="003F7FD9">
        <w:rPr>
          <w:rFonts w:hAnsi="Arial"/>
          <w:bCs/>
          <w:kern w:val="32"/>
          <w:szCs w:val="36"/>
        </w:rPr>
        <w:t>15</w:t>
      </w:r>
      <w:r w:rsidRPr="003F7FD9">
        <w:rPr>
          <w:rFonts w:hAnsi="Arial" w:hint="eastAsia"/>
          <w:bCs/>
          <w:kern w:val="32"/>
          <w:szCs w:val="36"/>
        </w:rPr>
        <w:t>時</w:t>
      </w:r>
      <w:r w:rsidRPr="003F7FD9">
        <w:rPr>
          <w:rFonts w:hAnsi="Arial"/>
          <w:bCs/>
          <w:kern w:val="32"/>
          <w:szCs w:val="36"/>
        </w:rPr>
        <w:t>40</w:t>
      </w:r>
      <w:r w:rsidRPr="003F7FD9">
        <w:rPr>
          <w:rFonts w:hAnsi="Arial" w:hint="eastAsia"/>
          <w:bCs/>
          <w:kern w:val="32"/>
          <w:szCs w:val="36"/>
        </w:rPr>
        <w:t>分，向運安會通報。有關</w:t>
      </w:r>
      <w:r w:rsidRPr="003F7FD9">
        <w:rPr>
          <w:rFonts w:hAnsi="Arial"/>
          <w:bCs/>
          <w:kern w:val="32"/>
          <w:szCs w:val="36"/>
        </w:rPr>
        <w:t>NA-103</w:t>
      </w:r>
      <w:r w:rsidRPr="003F7FD9">
        <w:rPr>
          <w:rFonts w:hAnsi="Arial" w:hint="eastAsia"/>
          <w:bCs/>
          <w:kern w:val="32"/>
          <w:szCs w:val="36"/>
        </w:rPr>
        <w:t>號機之機損狀況如次：主旋翼、主傳動箱（含傳動系統）、救生吊掛、發動機、尾桁及水平安定面、左起落架、搜索燈、左側</w:t>
      </w:r>
      <w:r w:rsidRPr="003F7FD9">
        <w:rPr>
          <w:rFonts w:hAnsi="Arial"/>
          <w:bCs/>
          <w:kern w:val="32"/>
          <w:szCs w:val="36"/>
        </w:rPr>
        <w:t>1</w:t>
      </w:r>
      <w:r w:rsidRPr="003F7FD9">
        <w:rPr>
          <w:rFonts w:hAnsi="Arial" w:hint="eastAsia"/>
          <w:bCs/>
          <w:kern w:val="32"/>
          <w:szCs w:val="36"/>
        </w:rPr>
        <w:t>、</w:t>
      </w:r>
      <w:r w:rsidRPr="003F7FD9">
        <w:rPr>
          <w:rFonts w:hAnsi="Arial"/>
          <w:bCs/>
          <w:kern w:val="32"/>
          <w:szCs w:val="36"/>
        </w:rPr>
        <w:t>2</w:t>
      </w:r>
      <w:r w:rsidRPr="003F7FD9">
        <w:rPr>
          <w:rFonts w:hAnsi="Arial" w:hint="eastAsia"/>
          <w:bCs/>
          <w:kern w:val="32"/>
          <w:szCs w:val="36"/>
        </w:rPr>
        <w:t>號滑門等裝備損毀。空勤總隊嗣於</w:t>
      </w:r>
      <w:r w:rsidRPr="003F7FD9">
        <w:rPr>
          <w:rFonts w:hAnsi="Arial"/>
          <w:bCs/>
          <w:kern w:val="32"/>
          <w:szCs w:val="36"/>
        </w:rPr>
        <w:t>109</w:t>
      </w:r>
      <w:r w:rsidRPr="003F7FD9">
        <w:rPr>
          <w:rFonts w:hAnsi="Arial" w:hint="eastAsia"/>
          <w:bCs/>
          <w:kern w:val="32"/>
          <w:szCs w:val="36"/>
        </w:rPr>
        <w:t>年</w:t>
      </w:r>
      <w:r w:rsidRPr="003F7FD9">
        <w:rPr>
          <w:rFonts w:hAnsi="Arial"/>
          <w:bCs/>
          <w:kern w:val="32"/>
          <w:szCs w:val="36"/>
        </w:rPr>
        <w:t>4</w:t>
      </w:r>
      <w:r w:rsidRPr="003F7FD9">
        <w:rPr>
          <w:rFonts w:hAnsi="Arial" w:hint="eastAsia"/>
          <w:bCs/>
          <w:kern w:val="32"/>
          <w:szCs w:val="36"/>
        </w:rPr>
        <w:t>月</w:t>
      </w:r>
      <w:r w:rsidRPr="003F7FD9">
        <w:rPr>
          <w:rFonts w:hAnsi="Arial"/>
          <w:bCs/>
          <w:kern w:val="32"/>
          <w:szCs w:val="36"/>
        </w:rPr>
        <w:t>9</w:t>
      </w:r>
      <w:r w:rsidRPr="003F7FD9">
        <w:rPr>
          <w:rFonts w:hAnsi="Arial" w:hint="eastAsia"/>
          <w:bCs/>
          <w:kern w:val="32"/>
          <w:szCs w:val="36"/>
        </w:rPr>
        <w:t>日函文，有關勤務第三大隊第二隊</w:t>
      </w:r>
      <w:r w:rsidRPr="003F7FD9">
        <w:rPr>
          <w:rFonts w:hAnsi="Arial"/>
          <w:bCs/>
          <w:kern w:val="32"/>
          <w:szCs w:val="36"/>
        </w:rPr>
        <w:t>NA-103</w:t>
      </w:r>
      <w:r w:rsidRPr="003F7FD9">
        <w:rPr>
          <w:rFonts w:hAnsi="Arial" w:hint="eastAsia"/>
          <w:bCs/>
          <w:kern w:val="32"/>
          <w:szCs w:val="36"/>
        </w:rPr>
        <w:t>號</w:t>
      </w:r>
      <w:r w:rsidRPr="003F7FD9">
        <w:rPr>
          <w:rFonts w:hAnsi="Arial"/>
          <w:bCs/>
          <w:kern w:val="32"/>
          <w:szCs w:val="36"/>
        </w:rPr>
        <w:t>AS-365N</w:t>
      </w:r>
      <w:r w:rsidRPr="003F7FD9">
        <w:rPr>
          <w:rFonts w:hAnsi="Arial" w:hint="eastAsia"/>
          <w:bCs/>
          <w:kern w:val="32"/>
          <w:szCs w:val="36"/>
        </w:rPr>
        <w:t>直升機，於</w:t>
      </w:r>
      <w:r w:rsidRPr="003F7FD9">
        <w:rPr>
          <w:rFonts w:hAnsi="Arial"/>
          <w:bCs/>
          <w:kern w:val="32"/>
          <w:szCs w:val="36"/>
        </w:rPr>
        <w:t>109</w:t>
      </w:r>
      <w:r w:rsidRPr="003F7FD9">
        <w:rPr>
          <w:rFonts w:hAnsi="Arial" w:hint="eastAsia"/>
          <w:bCs/>
          <w:kern w:val="32"/>
          <w:szCs w:val="36"/>
        </w:rPr>
        <w:t>年</w:t>
      </w:r>
      <w:r w:rsidRPr="003F7FD9">
        <w:rPr>
          <w:rFonts w:hAnsi="Arial"/>
          <w:bCs/>
          <w:kern w:val="32"/>
          <w:szCs w:val="36"/>
        </w:rPr>
        <w:t>4</w:t>
      </w:r>
      <w:r w:rsidRPr="003F7FD9">
        <w:rPr>
          <w:rFonts w:hAnsi="Arial" w:hint="eastAsia"/>
          <w:bCs/>
          <w:kern w:val="32"/>
          <w:szCs w:val="36"/>
        </w:rPr>
        <w:t>月</w:t>
      </w:r>
      <w:r w:rsidRPr="003F7FD9">
        <w:rPr>
          <w:rFonts w:hAnsi="Arial"/>
          <w:bCs/>
          <w:kern w:val="32"/>
          <w:szCs w:val="36"/>
        </w:rPr>
        <w:t>7</w:t>
      </w:r>
      <w:r w:rsidRPr="003F7FD9">
        <w:rPr>
          <w:rFonts w:hAnsi="Arial" w:hint="eastAsia"/>
          <w:bCs/>
          <w:kern w:val="32"/>
          <w:szCs w:val="36"/>
        </w:rPr>
        <w:t>日發生飛航事故，正駕駛王○○飛行員停飛靜候調查，副駕駛彭○○飛行員暫勿編排執行任務。</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依運安會重大運輸事故調査報告「中華民國</w:t>
      </w:r>
      <w:r w:rsidRPr="003F7FD9">
        <w:rPr>
          <w:rFonts w:hAnsi="Arial"/>
          <w:bCs/>
          <w:kern w:val="32"/>
          <w:szCs w:val="36"/>
        </w:rPr>
        <w:t>109</w:t>
      </w:r>
      <w:r w:rsidRPr="003F7FD9">
        <w:rPr>
          <w:rFonts w:hAnsi="Arial" w:hint="eastAsia"/>
          <w:bCs/>
          <w:kern w:val="32"/>
          <w:szCs w:val="36"/>
        </w:rPr>
        <w:t>年</w:t>
      </w:r>
      <w:r w:rsidRPr="003F7FD9">
        <w:rPr>
          <w:rFonts w:hAnsi="Arial"/>
          <w:bCs/>
          <w:kern w:val="32"/>
          <w:szCs w:val="36"/>
        </w:rPr>
        <w:t>4</w:t>
      </w:r>
      <w:r w:rsidRPr="003F7FD9">
        <w:rPr>
          <w:rFonts w:hAnsi="Arial" w:hint="eastAsia"/>
          <w:bCs/>
          <w:kern w:val="32"/>
          <w:szCs w:val="36"/>
        </w:rPr>
        <w:t>月</w:t>
      </w:r>
      <w:r w:rsidRPr="003F7FD9">
        <w:rPr>
          <w:rFonts w:hAnsi="Arial"/>
          <w:bCs/>
          <w:kern w:val="32"/>
          <w:szCs w:val="36"/>
        </w:rPr>
        <w:t>7</w:t>
      </w:r>
      <w:r w:rsidRPr="003F7FD9">
        <w:rPr>
          <w:rFonts w:hAnsi="Arial" w:hint="eastAsia"/>
          <w:bCs/>
          <w:kern w:val="32"/>
          <w:szCs w:val="36"/>
        </w:rPr>
        <w:t>日内政部空中勤務總隊</w:t>
      </w:r>
      <w:r w:rsidRPr="003F7FD9">
        <w:rPr>
          <w:rFonts w:hAnsi="Arial"/>
          <w:bCs/>
          <w:kern w:val="32"/>
          <w:szCs w:val="36"/>
        </w:rPr>
        <w:t>AS365</w:t>
      </w:r>
      <w:r w:rsidRPr="003F7FD9">
        <w:rPr>
          <w:rFonts w:hAnsi="Arial" w:hint="eastAsia"/>
          <w:bCs/>
          <w:kern w:val="32"/>
          <w:szCs w:val="36"/>
        </w:rPr>
        <w:t>型機國籍標誌及登記號碼</w:t>
      </w:r>
      <w:r w:rsidRPr="003F7FD9">
        <w:rPr>
          <w:rFonts w:hAnsi="Arial"/>
          <w:bCs/>
          <w:kern w:val="32"/>
          <w:szCs w:val="36"/>
        </w:rPr>
        <w:t>NA-103</w:t>
      </w:r>
      <w:r w:rsidRPr="003F7FD9">
        <w:rPr>
          <w:rFonts w:hAnsi="Arial" w:hint="eastAsia"/>
          <w:bCs/>
          <w:kern w:val="32"/>
          <w:szCs w:val="36"/>
        </w:rPr>
        <w:t>執行模擬尾旋翼失效程序時墜毁」報告編號：</w:t>
      </w:r>
      <w:r w:rsidRPr="003F7FD9">
        <w:rPr>
          <w:rFonts w:hAnsi="Arial"/>
          <w:bCs/>
          <w:kern w:val="32"/>
          <w:szCs w:val="36"/>
        </w:rPr>
        <w:t>TTSB-AOR-21-01-001</w:t>
      </w:r>
      <w:r w:rsidRPr="003F7FD9">
        <w:rPr>
          <w:rFonts w:hAnsi="Arial" w:hint="eastAsia"/>
          <w:bCs/>
          <w:kern w:val="32"/>
          <w:szCs w:val="36"/>
        </w:rPr>
        <w:t>，報告日期：</w:t>
      </w:r>
      <w:r w:rsidRPr="003F7FD9">
        <w:rPr>
          <w:rFonts w:hAnsi="Arial"/>
          <w:bCs/>
          <w:kern w:val="32"/>
          <w:szCs w:val="36"/>
        </w:rPr>
        <w:t>110</w:t>
      </w:r>
      <w:r w:rsidRPr="003F7FD9">
        <w:rPr>
          <w:rFonts w:hAnsi="Arial" w:hint="eastAsia"/>
          <w:bCs/>
          <w:kern w:val="32"/>
          <w:szCs w:val="36"/>
        </w:rPr>
        <w:t>年</w:t>
      </w:r>
      <w:r w:rsidRPr="003F7FD9">
        <w:rPr>
          <w:rFonts w:hAnsi="Arial"/>
          <w:bCs/>
          <w:kern w:val="32"/>
          <w:szCs w:val="36"/>
        </w:rPr>
        <w:t>1</w:t>
      </w:r>
      <w:r w:rsidRPr="003F7FD9">
        <w:rPr>
          <w:rFonts w:hAnsi="Arial" w:hint="eastAsia"/>
          <w:bCs/>
          <w:kern w:val="32"/>
          <w:szCs w:val="36"/>
        </w:rPr>
        <w:t>月。前揭事故調查報告摘要略以：本事故調查經綜合事實資料及分析結果，獲得之結論共計</w:t>
      </w:r>
      <w:r w:rsidRPr="003F7FD9">
        <w:rPr>
          <w:rFonts w:hAnsi="Arial"/>
          <w:bCs/>
          <w:kern w:val="32"/>
          <w:szCs w:val="36"/>
        </w:rPr>
        <w:t>10</w:t>
      </w:r>
      <w:r w:rsidRPr="003F7FD9">
        <w:rPr>
          <w:rFonts w:hAnsi="Arial" w:hint="eastAsia"/>
          <w:bCs/>
          <w:kern w:val="32"/>
          <w:szCs w:val="36"/>
        </w:rPr>
        <w:t>項，改善建議計</w:t>
      </w:r>
      <w:r w:rsidRPr="003F7FD9">
        <w:rPr>
          <w:rFonts w:hAnsi="Arial"/>
          <w:bCs/>
          <w:kern w:val="32"/>
          <w:szCs w:val="36"/>
        </w:rPr>
        <w:t>7</w:t>
      </w:r>
      <w:r w:rsidRPr="003F7FD9">
        <w:rPr>
          <w:rFonts w:hAnsi="Arial" w:hint="eastAsia"/>
          <w:bCs/>
          <w:kern w:val="32"/>
          <w:szCs w:val="36"/>
        </w:rPr>
        <w:t>項，其中調查發現，與可能肇因有關之調查發現：事故機正駕駛對尾旋翼失效之特性及完整操作程序認知不足，於執行尾旋翼失效操作時，未遵守操作程序且未把握操作要領，於執行課目過程中未將雙腳置於方向操控舵板上，致使執行該課目航機右偏時，於失去水平狀態下，未能即時改正，造成主旋翼打擊道面而失控墜毀。與風險有關之調</w:t>
      </w:r>
      <w:r w:rsidRPr="003F7FD9">
        <w:rPr>
          <w:rFonts w:hAnsi="Arial" w:hint="eastAsia"/>
          <w:bCs/>
          <w:kern w:val="32"/>
          <w:szCs w:val="36"/>
        </w:rPr>
        <w:lastRenderedPageBreak/>
        <w:t>查發現：</w:t>
      </w:r>
      <w:r w:rsidRPr="003F7FD9">
        <w:rPr>
          <w:rFonts w:hAnsi="Arial"/>
          <w:bCs/>
          <w:kern w:val="32"/>
          <w:szCs w:val="36"/>
        </w:rPr>
        <w:t>1</w:t>
      </w:r>
      <w:r w:rsidRPr="003F7FD9">
        <w:rPr>
          <w:rFonts w:hAnsi="Arial" w:hint="eastAsia"/>
          <w:bCs/>
          <w:kern w:val="32"/>
          <w:szCs w:val="36"/>
        </w:rPr>
        <w:t>、事故機正駕駛未對執行該課目前所獲之資訊，進行必要之評估及準備，顯示正駕駛對執行本課目應有之狀況警覺不足。</w:t>
      </w:r>
      <w:r w:rsidRPr="003F7FD9">
        <w:rPr>
          <w:rFonts w:hAnsi="Arial"/>
          <w:bCs/>
          <w:kern w:val="32"/>
          <w:szCs w:val="36"/>
        </w:rPr>
        <w:t>2</w:t>
      </w:r>
      <w:r w:rsidRPr="003F7FD9">
        <w:rPr>
          <w:rFonts w:hAnsi="Arial" w:hint="eastAsia"/>
          <w:bCs/>
          <w:kern w:val="32"/>
          <w:szCs w:val="36"/>
        </w:rPr>
        <w:t>、事故機正駕駛係依規定執行每日任務提示及飛行前分組提示，但未提報及討論於返場過程中預計執行尾旋翼失效之緊急程序訓練，亦未詳細提示執行訓練課目之細節，且空勤總隊未律定執行訓練課目之詳細提示程序，可能影響訓練效益及飛航安全。</w:t>
      </w:r>
      <w:r w:rsidRPr="003F7FD9">
        <w:rPr>
          <w:rFonts w:hAnsi="Arial"/>
          <w:bCs/>
          <w:kern w:val="32"/>
          <w:szCs w:val="36"/>
        </w:rPr>
        <w:t>3</w:t>
      </w:r>
      <w:r w:rsidRPr="003F7FD9">
        <w:rPr>
          <w:rFonts w:hAnsi="Arial" w:hint="eastAsia"/>
          <w:bCs/>
          <w:kern w:val="32"/>
          <w:szCs w:val="36"/>
        </w:rPr>
        <w:t>、空勤總隊對飛航組員訓練及考核之內容未臻完善，對相關考核結果及講評無追蹤改善機制，且未定義相關緊急程序之訓練週期，影響整體訓練之效益。</w:t>
      </w:r>
      <w:r w:rsidRPr="003F7FD9">
        <w:rPr>
          <w:rFonts w:hAnsi="Arial"/>
          <w:bCs/>
          <w:kern w:val="32"/>
          <w:szCs w:val="36"/>
        </w:rPr>
        <w:t>4</w:t>
      </w:r>
      <w:r w:rsidRPr="003F7FD9">
        <w:rPr>
          <w:rFonts w:hAnsi="Arial" w:hint="eastAsia"/>
          <w:bCs/>
          <w:kern w:val="32"/>
          <w:szCs w:val="36"/>
        </w:rPr>
        <w:t>、空勤總隊未能持續落實現行以實務為導向之</w:t>
      </w:r>
      <w:r w:rsidRPr="003F7FD9">
        <w:rPr>
          <w:rFonts w:hAnsi="Arial"/>
          <w:bCs/>
          <w:kern w:val="32"/>
          <w:szCs w:val="36"/>
        </w:rPr>
        <w:t>CRM</w:t>
      </w:r>
      <w:r w:rsidRPr="003F7FD9">
        <w:rPr>
          <w:rFonts w:hAnsi="Arial" w:hint="eastAsia"/>
          <w:bCs/>
          <w:kern w:val="32"/>
          <w:szCs w:val="36"/>
        </w:rPr>
        <w:t>訓練，影響</w:t>
      </w:r>
      <w:r w:rsidRPr="003F7FD9">
        <w:rPr>
          <w:rFonts w:hAnsi="Arial"/>
          <w:bCs/>
          <w:kern w:val="32"/>
          <w:szCs w:val="36"/>
        </w:rPr>
        <w:t>CRM</w:t>
      </w:r>
      <w:r w:rsidRPr="003F7FD9">
        <w:rPr>
          <w:rFonts w:hAnsi="Arial" w:hint="eastAsia"/>
          <w:bCs/>
          <w:kern w:val="32"/>
          <w:szCs w:val="36"/>
        </w:rPr>
        <w:t>訓練成效。</w:t>
      </w:r>
      <w:r w:rsidRPr="003F7FD9">
        <w:rPr>
          <w:rFonts w:hAnsi="Arial"/>
          <w:bCs/>
          <w:kern w:val="32"/>
          <w:szCs w:val="36"/>
        </w:rPr>
        <w:t>5</w:t>
      </w:r>
      <w:r w:rsidRPr="003F7FD9">
        <w:rPr>
          <w:rFonts w:hAnsi="Arial" w:hint="eastAsia"/>
          <w:bCs/>
          <w:kern w:val="32"/>
          <w:szCs w:val="36"/>
        </w:rPr>
        <w:t>、針對模擬機訓練，空勤總隊未訂立訓練、考核之標準及機制，以控制訓練品質。</w:t>
      </w:r>
      <w:r w:rsidRPr="003F7FD9">
        <w:rPr>
          <w:rFonts w:hAnsi="Arial"/>
          <w:bCs/>
          <w:kern w:val="32"/>
          <w:szCs w:val="36"/>
        </w:rPr>
        <w:t>6</w:t>
      </w:r>
      <w:r w:rsidRPr="003F7FD9">
        <w:rPr>
          <w:rFonts w:hAnsi="Arial" w:hint="eastAsia"/>
          <w:bCs/>
          <w:kern w:val="32"/>
          <w:szCs w:val="36"/>
        </w:rPr>
        <w:t>、空勤總隊有關安全管理之風險評估作為、查核機制有不一致之現象，可能影響訓練及任務執行之安全。由上開運安會重大運輸事故調査報告可知，事故機正駕駛</w:t>
      </w:r>
      <w:bookmarkStart w:id="47" w:name="_Hlk88665125"/>
      <w:r w:rsidRPr="003F7FD9">
        <w:rPr>
          <w:rFonts w:hAnsi="Arial" w:hint="eastAsia"/>
          <w:bCs/>
          <w:kern w:val="32"/>
          <w:szCs w:val="36"/>
        </w:rPr>
        <w:t>對尾旋翼失效之特性及完整操作程序認知不足，於執行尾旋翼失效操作時，未遵守操作程序且未把握操作要領於執行課目過程中未將雙腳置於方向操控舵板上，致使執行該課目航機右偏時，於失去水平狀態下未能即時改正</w:t>
      </w:r>
      <w:bookmarkEnd w:id="47"/>
      <w:r w:rsidRPr="003F7FD9">
        <w:rPr>
          <w:rFonts w:hAnsi="Arial" w:hint="eastAsia"/>
          <w:bCs/>
          <w:kern w:val="32"/>
          <w:szCs w:val="36"/>
        </w:rPr>
        <w:t>，造成主旋翼打擊道面而失控墜毀，且另查有諸多違反飛行紀律情事，如執行緊急程序共勤人員不得登機同乘、任務提示未針對飛行計劃與操作項目說明、不得使用實體機執行尾旋翼失效處置到地操作等違失事項。</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據復，</w:t>
      </w:r>
      <w:r w:rsidRPr="003F7FD9">
        <w:rPr>
          <w:rFonts w:hAnsi="Arial"/>
          <w:bCs/>
          <w:kern w:val="32"/>
          <w:szCs w:val="36"/>
        </w:rPr>
        <w:t>NA-103</w:t>
      </w:r>
      <w:r w:rsidRPr="003F7FD9">
        <w:rPr>
          <w:rFonts w:hAnsi="Arial" w:hint="eastAsia"/>
          <w:bCs/>
          <w:kern w:val="32"/>
          <w:szCs w:val="36"/>
        </w:rPr>
        <w:t>號機於</w:t>
      </w:r>
      <w:r w:rsidRPr="003F7FD9">
        <w:rPr>
          <w:rFonts w:hAnsi="Arial"/>
          <w:bCs/>
          <w:kern w:val="32"/>
          <w:szCs w:val="36"/>
        </w:rPr>
        <w:t>109</w:t>
      </w:r>
      <w:r w:rsidRPr="003F7FD9">
        <w:rPr>
          <w:rFonts w:hAnsi="Arial" w:hint="eastAsia"/>
          <w:bCs/>
          <w:kern w:val="32"/>
          <w:szCs w:val="36"/>
        </w:rPr>
        <w:t>年</w:t>
      </w:r>
      <w:r w:rsidRPr="003F7FD9">
        <w:rPr>
          <w:rFonts w:hAnsi="Arial"/>
          <w:bCs/>
          <w:kern w:val="32"/>
          <w:szCs w:val="36"/>
        </w:rPr>
        <w:t>4</w:t>
      </w:r>
      <w:r w:rsidRPr="003F7FD9">
        <w:rPr>
          <w:rFonts w:hAnsi="Arial" w:hint="eastAsia"/>
          <w:bCs/>
          <w:kern w:val="32"/>
          <w:szCs w:val="36"/>
        </w:rPr>
        <w:t>月</w:t>
      </w:r>
      <w:r w:rsidRPr="003F7FD9">
        <w:rPr>
          <w:rFonts w:hAnsi="Arial"/>
          <w:bCs/>
          <w:kern w:val="32"/>
          <w:szCs w:val="36"/>
        </w:rPr>
        <w:t>7</w:t>
      </w:r>
      <w:r w:rsidRPr="003F7FD9">
        <w:rPr>
          <w:rFonts w:hAnsi="Arial" w:hint="eastAsia"/>
          <w:bCs/>
          <w:kern w:val="32"/>
          <w:szCs w:val="36"/>
        </w:rPr>
        <w:t>日發生事故後，該機經請空巴公司評估及提供初估報價，經勘估後建議需執行的維修項目包含：更換尾筒、函道式尾翼、水平尾翼、右側主起落架裝置座、主齒輪箱裝置座、</w:t>
      </w:r>
      <w:r w:rsidRPr="003F7FD9">
        <w:rPr>
          <w:rFonts w:hAnsi="Arial" w:hint="eastAsia"/>
          <w:bCs/>
          <w:kern w:val="32"/>
          <w:szCs w:val="36"/>
        </w:rPr>
        <w:lastRenderedPageBreak/>
        <w:t>艙門及罩蓋、結構修理、更換系統零件、所有航電執行檢修、更換所有轉動組合件（如主齒輪箱及尾輪箱等）、飛機修復的重新噴漆、執行地面及空中測試、飛機自臺灣運至國外維修工廠的運輸及通關。</w:t>
      </w:r>
      <w:bookmarkStart w:id="48" w:name="_Hlk88664609"/>
      <w:r w:rsidRPr="003F7FD9">
        <w:rPr>
          <w:rFonts w:hAnsi="Arial" w:hint="eastAsia"/>
          <w:bCs/>
          <w:kern w:val="32"/>
          <w:szCs w:val="36"/>
        </w:rPr>
        <w:t>因該機維修金額大於購置原入帳價值，經空勤總隊評估已超出修復經濟效益，經研議</w:t>
      </w:r>
      <w:bookmarkStart w:id="49" w:name="_Hlk90368579"/>
      <w:r w:rsidRPr="003F7FD9">
        <w:rPr>
          <w:rFonts w:hAnsi="Arial" w:hint="eastAsia"/>
          <w:bCs/>
          <w:kern w:val="32"/>
          <w:szCs w:val="36"/>
        </w:rPr>
        <w:t>該機以封存不予修復之處置</w:t>
      </w:r>
      <w:bookmarkEnd w:id="48"/>
      <w:bookmarkEnd w:id="49"/>
      <w:r w:rsidRPr="003F7FD9">
        <w:rPr>
          <w:rFonts w:hAnsi="Arial" w:hint="eastAsia"/>
          <w:bCs/>
          <w:kern w:val="32"/>
          <w:szCs w:val="36"/>
        </w:rPr>
        <w:t>。由上述違反飛行紀律事實，本次訓練飛行王員擔任飛航教師，負有機長職責，理應恪遵規定，嚴守紀律，完備訓練計畫，掌控各項風險因素，圓滿達成訓練任務，確保國家高價裝備與機組人員生命安全，惟王員未遵訓練計畫施訓，復臨時起意，違反飛行人員訓練手冊暨訓練教範規定，忽視機場天氣因素及風險，執行尾旋翼失效落地課目，多次嘗試落地未果，復不理會副駕駛重飛建議，罔顧飛行紀律與安全，終致飛機失控嚴重損毀，嚴重危害機組人員生命安全，並造成空勤總隊約（估）</w:t>
      </w:r>
      <w:r w:rsidRPr="003F7FD9">
        <w:rPr>
          <w:rFonts w:hAnsi="Arial"/>
          <w:bCs/>
          <w:kern w:val="32"/>
          <w:szCs w:val="36"/>
        </w:rPr>
        <w:t xml:space="preserve"> 3</w:t>
      </w:r>
      <w:r w:rsidRPr="003F7FD9">
        <w:rPr>
          <w:rFonts w:hAnsi="Arial" w:hint="eastAsia"/>
          <w:bCs/>
          <w:kern w:val="32"/>
          <w:szCs w:val="36"/>
        </w:rPr>
        <w:t>億</w:t>
      </w:r>
      <w:r w:rsidRPr="003F7FD9">
        <w:rPr>
          <w:rFonts w:hAnsi="Arial"/>
          <w:bCs/>
          <w:kern w:val="32"/>
          <w:szCs w:val="36"/>
        </w:rPr>
        <w:t>2,400</w:t>
      </w:r>
      <w:r w:rsidRPr="003F7FD9">
        <w:rPr>
          <w:rFonts w:hAnsi="Arial" w:hint="eastAsia"/>
          <w:bCs/>
          <w:kern w:val="32"/>
          <w:szCs w:val="36"/>
        </w:rPr>
        <w:t>萬元飛機修復重大損失，該機以封存不予修復之處置，經空勤總隊</w:t>
      </w:r>
      <w:r w:rsidRPr="003F7FD9">
        <w:rPr>
          <w:rFonts w:hAnsi="Arial"/>
          <w:bCs/>
          <w:kern w:val="32"/>
          <w:szCs w:val="36"/>
        </w:rPr>
        <w:t>110</w:t>
      </w:r>
      <w:r w:rsidRPr="003F7FD9">
        <w:rPr>
          <w:rFonts w:hAnsi="Arial" w:hint="eastAsia"/>
          <w:bCs/>
          <w:kern w:val="32"/>
          <w:szCs w:val="36"/>
        </w:rPr>
        <w:t>年</w:t>
      </w:r>
      <w:r w:rsidRPr="003F7FD9">
        <w:rPr>
          <w:rFonts w:hAnsi="Arial"/>
          <w:bCs/>
          <w:kern w:val="32"/>
          <w:szCs w:val="36"/>
        </w:rPr>
        <w:t>4</w:t>
      </w:r>
      <w:r w:rsidRPr="003F7FD9">
        <w:rPr>
          <w:rFonts w:hAnsi="Arial" w:hint="eastAsia"/>
          <w:bCs/>
          <w:kern w:val="32"/>
          <w:szCs w:val="36"/>
        </w:rPr>
        <w:t>月</w:t>
      </w:r>
      <w:r w:rsidRPr="003F7FD9">
        <w:rPr>
          <w:rFonts w:hAnsi="Arial"/>
          <w:bCs/>
          <w:kern w:val="32"/>
          <w:szCs w:val="36"/>
        </w:rPr>
        <w:t>26</w:t>
      </w:r>
      <w:r w:rsidRPr="003F7FD9">
        <w:rPr>
          <w:rFonts w:hAnsi="Arial" w:hint="eastAsia"/>
          <w:bCs/>
          <w:kern w:val="32"/>
          <w:szCs w:val="36"/>
        </w:rPr>
        <w:t>日考績暨甄審委員會審議第</w:t>
      </w:r>
      <w:r w:rsidRPr="003F7FD9">
        <w:rPr>
          <w:rFonts w:hAnsi="Arial"/>
          <w:bCs/>
          <w:kern w:val="32"/>
          <w:szCs w:val="36"/>
        </w:rPr>
        <w:t>4</w:t>
      </w:r>
      <w:r w:rsidRPr="003F7FD9">
        <w:rPr>
          <w:rFonts w:hAnsi="Arial" w:hint="eastAsia"/>
          <w:bCs/>
          <w:kern w:val="32"/>
          <w:szCs w:val="36"/>
        </w:rPr>
        <w:t>次會議決議通過，並於</w:t>
      </w:r>
      <w:r w:rsidRPr="003F7FD9">
        <w:rPr>
          <w:rFonts w:hAnsi="Arial"/>
          <w:bCs/>
          <w:kern w:val="32"/>
          <w:szCs w:val="36"/>
        </w:rPr>
        <w:t>110</w:t>
      </w:r>
      <w:r w:rsidRPr="003F7FD9">
        <w:rPr>
          <w:rFonts w:hAnsi="Arial" w:hint="eastAsia"/>
          <w:bCs/>
          <w:kern w:val="32"/>
          <w:szCs w:val="36"/>
        </w:rPr>
        <w:t>年</w:t>
      </w:r>
      <w:r w:rsidRPr="003F7FD9">
        <w:rPr>
          <w:rFonts w:hAnsi="Arial"/>
          <w:bCs/>
          <w:kern w:val="32"/>
          <w:szCs w:val="36"/>
        </w:rPr>
        <w:t>4</w:t>
      </w:r>
      <w:r w:rsidRPr="003F7FD9">
        <w:rPr>
          <w:rFonts w:hAnsi="Arial" w:hint="eastAsia"/>
          <w:bCs/>
          <w:kern w:val="32"/>
          <w:szCs w:val="36"/>
        </w:rPr>
        <w:t>月</w:t>
      </w:r>
      <w:r w:rsidRPr="003F7FD9">
        <w:rPr>
          <w:rFonts w:hAnsi="Arial"/>
          <w:bCs/>
          <w:kern w:val="32"/>
          <w:szCs w:val="36"/>
        </w:rPr>
        <w:t>27</w:t>
      </w:r>
      <w:r w:rsidRPr="003F7FD9">
        <w:rPr>
          <w:rFonts w:hAnsi="Arial" w:hint="eastAsia"/>
          <w:bCs/>
          <w:kern w:val="32"/>
          <w:szCs w:val="36"/>
        </w:rPr>
        <w:t>日空勤人字第</w:t>
      </w:r>
      <w:r w:rsidRPr="003F7FD9">
        <w:rPr>
          <w:rFonts w:hAnsi="Arial"/>
          <w:bCs/>
          <w:kern w:val="32"/>
          <w:szCs w:val="36"/>
        </w:rPr>
        <w:t>1107000274</w:t>
      </w:r>
      <w:r w:rsidRPr="003F7FD9">
        <w:rPr>
          <w:rFonts w:hAnsi="Arial" w:hint="eastAsia"/>
          <w:bCs/>
          <w:kern w:val="32"/>
          <w:szCs w:val="36"/>
        </w:rPr>
        <w:t>號令，依公務人員考績法第</w:t>
      </w:r>
      <w:r w:rsidRPr="003F7FD9">
        <w:rPr>
          <w:rFonts w:hAnsi="Arial"/>
          <w:bCs/>
          <w:kern w:val="32"/>
          <w:szCs w:val="36"/>
        </w:rPr>
        <w:t>12</w:t>
      </w:r>
      <w:r w:rsidRPr="003F7FD9">
        <w:rPr>
          <w:rFonts w:hAnsi="Arial" w:hint="eastAsia"/>
          <w:bCs/>
          <w:kern w:val="32"/>
          <w:szCs w:val="36"/>
        </w:rPr>
        <w:t>條第</w:t>
      </w:r>
      <w:r w:rsidRPr="003F7FD9">
        <w:rPr>
          <w:rFonts w:hAnsi="Arial"/>
          <w:bCs/>
          <w:kern w:val="32"/>
          <w:szCs w:val="36"/>
        </w:rPr>
        <w:t>3</w:t>
      </w:r>
      <w:r w:rsidRPr="003F7FD9">
        <w:rPr>
          <w:rFonts w:hAnsi="Arial" w:hint="eastAsia"/>
          <w:bCs/>
          <w:kern w:val="32"/>
          <w:szCs w:val="36"/>
        </w:rPr>
        <w:t>項第</w:t>
      </w:r>
      <w:r w:rsidRPr="003F7FD9">
        <w:rPr>
          <w:rFonts w:hAnsi="Arial"/>
          <w:bCs/>
          <w:kern w:val="32"/>
          <w:szCs w:val="36"/>
        </w:rPr>
        <w:t>2</w:t>
      </w:r>
      <w:r w:rsidRPr="003F7FD9">
        <w:rPr>
          <w:rFonts w:hAnsi="Arial" w:hint="eastAsia"/>
          <w:bCs/>
          <w:kern w:val="32"/>
          <w:szCs w:val="36"/>
        </w:rPr>
        <w:t>款所定一次記</w:t>
      </w:r>
      <w:r w:rsidRPr="003F7FD9">
        <w:rPr>
          <w:rFonts w:hAnsi="Arial"/>
          <w:bCs/>
          <w:kern w:val="32"/>
          <w:szCs w:val="36"/>
        </w:rPr>
        <w:t>2</w:t>
      </w:r>
      <w:r w:rsidRPr="003F7FD9">
        <w:rPr>
          <w:rFonts w:hAnsi="Arial" w:hint="eastAsia"/>
          <w:bCs/>
          <w:kern w:val="32"/>
          <w:szCs w:val="36"/>
        </w:rPr>
        <w:t>大過情事（</w:t>
      </w:r>
      <w:r w:rsidRPr="003F7FD9">
        <w:rPr>
          <w:rFonts w:hAnsi="Arial"/>
          <w:bCs/>
          <w:kern w:val="32"/>
          <w:szCs w:val="36"/>
        </w:rPr>
        <w:t>B14</w:t>
      </w:r>
      <w:r w:rsidRPr="003F7FD9">
        <w:rPr>
          <w:rFonts w:hAnsi="Arial" w:hint="eastAsia"/>
          <w:bCs/>
          <w:kern w:val="32"/>
          <w:szCs w:val="36"/>
        </w:rPr>
        <w:t>）核定一次記</w:t>
      </w:r>
      <w:r w:rsidRPr="003F7FD9">
        <w:rPr>
          <w:rFonts w:hAnsi="Arial"/>
          <w:bCs/>
          <w:kern w:val="32"/>
          <w:szCs w:val="36"/>
        </w:rPr>
        <w:t>2</w:t>
      </w:r>
      <w:r w:rsidRPr="003F7FD9">
        <w:rPr>
          <w:rFonts w:hAnsi="Arial" w:hint="eastAsia"/>
          <w:bCs/>
          <w:kern w:val="32"/>
          <w:szCs w:val="36"/>
        </w:rPr>
        <w:t>大過免職處分。</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空勤總隊於1</w:t>
      </w:r>
      <w:r w:rsidRPr="003F7FD9">
        <w:rPr>
          <w:rFonts w:hAnsi="Arial"/>
          <w:bCs/>
          <w:kern w:val="32"/>
          <w:szCs w:val="36"/>
        </w:rPr>
        <w:t>08及</w:t>
      </w:r>
      <w:r w:rsidRPr="003F7FD9">
        <w:rPr>
          <w:rFonts w:hAnsi="Arial" w:hint="eastAsia"/>
          <w:bCs/>
          <w:kern w:val="32"/>
          <w:szCs w:val="36"/>
        </w:rPr>
        <w:t>1</w:t>
      </w:r>
      <w:r w:rsidRPr="003F7FD9">
        <w:rPr>
          <w:rFonts w:hAnsi="Arial"/>
          <w:bCs/>
          <w:kern w:val="32"/>
          <w:szCs w:val="36"/>
        </w:rPr>
        <w:t>09年</w:t>
      </w:r>
      <w:r w:rsidRPr="003F7FD9">
        <w:rPr>
          <w:rFonts w:hAnsi="Arial" w:hint="eastAsia"/>
          <w:bCs/>
          <w:kern w:val="32"/>
          <w:szCs w:val="36"/>
        </w:rPr>
        <w:t>間接連發生編號NA-109及NA-103號機因人為疏失發生重落地與墜機事故，其中編號</w:t>
      </w:r>
      <w:r w:rsidRPr="003F7FD9">
        <w:rPr>
          <w:rFonts w:hAnsi="Arial"/>
          <w:bCs/>
          <w:kern w:val="32"/>
          <w:szCs w:val="36"/>
        </w:rPr>
        <w:t>NA-109</w:t>
      </w:r>
      <w:r w:rsidRPr="003F7FD9">
        <w:rPr>
          <w:rFonts w:hAnsi="Arial" w:hint="eastAsia"/>
          <w:bCs/>
          <w:kern w:val="32"/>
          <w:szCs w:val="36"/>
        </w:rPr>
        <w:t>號機購入時間為</w:t>
      </w:r>
      <w:r w:rsidRPr="003F7FD9">
        <w:rPr>
          <w:rFonts w:hAnsi="Arial"/>
          <w:bCs/>
          <w:kern w:val="32"/>
          <w:szCs w:val="36"/>
        </w:rPr>
        <w:t>88</w:t>
      </w:r>
      <w:r w:rsidRPr="003F7FD9">
        <w:rPr>
          <w:rFonts w:hAnsi="Arial" w:hint="eastAsia"/>
          <w:bCs/>
          <w:kern w:val="32"/>
          <w:szCs w:val="36"/>
        </w:rPr>
        <w:t>年</w:t>
      </w:r>
      <w:r w:rsidRPr="003F7FD9">
        <w:rPr>
          <w:rFonts w:hAnsi="Arial"/>
          <w:bCs/>
          <w:kern w:val="32"/>
          <w:szCs w:val="36"/>
        </w:rPr>
        <w:t>12</w:t>
      </w:r>
      <w:r w:rsidRPr="003F7FD9">
        <w:rPr>
          <w:rFonts w:hAnsi="Arial" w:hint="eastAsia"/>
          <w:bCs/>
          <w:kern w:val="32"/>
          <w:szCs w:val="36"/>
        </w:rPr>
        <w:t>月</w:t>
      </w:r>
      <w:r w:rsidRPr="003F7FD9">
        <w:rPr>
          <w:rFonts w:hAnsi="Arial"/>
          <w:bCs/>
          <w:kern w:val="32"/>
          <w:szCs w:val="36"/>
        </w:rPr>
        <w:t>1</w:t>
      </w:r>
      <w:r w:rsidRPr="003F7FD9">
        <w:rPr>
          <w:rFonts w:hAnsi="Arial" w:hint="eastAsia"/>
          <w:bCs/>
          <w:kern w:val="32"/>
          <w:szCs w:val="36"/>
        </w:rPr>
        <w:t>日，購買金額為</w:t>
      </w:r>
      <w:r w:rsidRPr="003F7FD9">
        <w:rPr>
          <w:rFonts w:hAnsi="Arial"/>
          <w:bCs/>
          <w:kern w:val="32"/>
          <w:szCs w:val="36"/>
        </w:rPr>
        <w:t>2</w:t>
      </w:r>
      <w:r w:rsidRPr="003F7FD9">
        <w:rPr>
          <w:rFonts w:hAnsi="Arial" w:hint="eastAsia"/>
          <w:bCs/>
          <w:kern w:val="32"/>
          <w:szCs w:val="36"/>
        </w:rPr>
        <w:t>億</w:t>
      </w:r>
      <w:r w:rsidRPr="003F7FD9">
        <w:rPr>
          <w:rFonts w:hAnsi="Arial"/>
          <w:bCs/>
          <w:kern w:val="32"/>
          <w:szCs w:val="36"/>
        </w:rPr>
        <w:t>3,517</w:t>
      </w:r>
      <w:r w:rsidRPr="003F7FD9">
        <w:rPr>
          <w:rFonts w:hAnsi="Arial" w:hint="eastAsia"/>
          <w:bCs/>
          <w:kern w:val="32"/>
          <w:szCs w:val="36"/>
        </w:rPr>
        <w:t>萬</w:t>
      </w:r>
      <w:r w:rsidRPr="003F7FD9">
        <w:rPr>
          <w:rFonts w:hAnsi="Arial"/>
          <w:bCs/>
          <w:kern w:val="32"/>
          <w:szCs w:val="36"/>
        </w:rPr>
        <w:t>512</w:t>
      </w:r>
      <w:r w:rsidRPr="003F7FD9">
        <w:rPr>
          <w:rFonts w:hAnsi="Arial" w:hint="eastAsia"/>
          <w:bCs/>
          <w:kern w:val="32"/>
          <w:szCs w:val="36"/>
        </w:rPr>
        <w:t>元；</w:t>
      </w:r>
      <w:r w:rsidRPr="003F7FD9">
        <w:rPr>
          <w:rFonts w:hAnsi="Arial"/>
          <w:bCs/>
          <w:kern w:val="32"/>
          <w:szCs w:val="36"/>
        </w:rPr>
        <w:t>NA-103</w:t>
      </w:r>
      <w:r w:rsidRPr="003F7FD9">
        <w:rPr>
          <w:rFonts w:hAnsi="Arial" w:hint="eastAsia"/>
          <w:bCs/>
          <w:kern w:val="32"/>
          <w:szCs w:val="36"/>
        </w:rPr>
        <w:t>號機購入時間為</w:t>
      </w:r>
      <w:r w:rsidRPr="003F7FD9">
        <w:rPr>
          <w:rFonts w:hAnsi="Arial"/>
          <w:bCs/>
          <w:kern w:val="32"/>
          <w:szCs w:val="36"/>
        </w:rPr>
        <w:t>82</w:t>
      </w:r>
      <w:r w:rsidRPr="003F7FD9">
        <w:rPr>
          <w:rFonts w:hAnsi="Arial" w:hint="eastAsia"/>
          <w:bCs/>
          <w:kern w:val="32"/>
          <w:szCs w:val="36"/>
        </w:rPr>
        <w:t>年</w:t>
      </w:r>
      <w:r w:rsidRPr="003F7FD9">
        <w:rPr>
          <w:rFonts w:hAnsi="Arial"/>
          <w:bCs/>
          <w:kern w:val="32"/>
          <w:szCs w:val="36"/>
        </w:rPr>
        <w:t>7</w:t>
      </w:r>
      <w:r w:rsidRPr="003F7FD9">
        <w:rPr>
          <w:rFonts w:hAnsi="Arial" w:hint="eastAsia"/>
          <w:bCs/>
          <w:kern w:val="32"/>
          <w:szCs w:val="36"/>
        </w:rPr>
        <w:t>月</w:t>
      </w:r>
      <w:r w:rsidRPr="003F7FD9">
        <w:rPr>
          <w:rFonts w:hAnsi="Arial"/>
          <w:bCs/>
          <w:kern w:val="32"/>
          <w:szCs w:val="36"/>
        </w:rPr>
        <w:t>1</w:t>
      </w:r>
      <w:r w:rsidRPr="003F7FD9">
        <w:rPr>
          <w:rFonts w:hAnsi="Arial" w:hint="eastAsia"/>
          <w:bCs/>
          <w:kern w:val="32"/>
          <w:szCs w:val="36"/>
        </w:rPr>
        <w:t>日，購買金額為</w:t>
      </w:r>
      <w:r w:rsidRPr="003F7FD9">
        <w:rPr>
          <w:rFonts w:hAnsi="Arial"/>
          <w:bCs/>
          <w:kern w:val="32"/>
          <w:szCs w:val="36"/>
        </w:rPr>
        <w:t>1</w:t>
      </w:r>
      <w:r w:rsidRPr="003F7FD9">
        <w:rPr>
          <w:rFonts w:hAnsi="Arial" w:hint="eastAsia"/>
          <w:bCs/>
          <w:kern w:val="32"/>
          <w:szCs w:val="36"/>
        </w:rPr>
        <w:t>億</w:t>
      </w:r>
      <w:r w:rsidRPr="003F7FD9">
        <w:rPr>
          <w:rFonts w:hAnsi="Arial"/>
          <w:bCs/>
          <w:kern w:val="32"/>
          <w:szCs w:val="36"/>
        </w:rPr>
        <w:t>698</w:t>
      </w:r>
      <w:r w:rsidRPr="003F7FD9">
        <w:rPr>
          <w:rFonts w:hAnsi="Arial" w:hint="eastAsia"/>
          <w:bCs/>
          <w:kern w:val="32"/>
          <w:szCs w:val="36"/>
        </w:rPr>
        <w:t>萬</w:t>
      </w:r>
      <w:r w:rsidRPr="003F7FD9">
        <w:rPr>
          <w:rFonts w:hAnsi="Arial"/>
          <w:bCs/>
          <w:kern w:val="32"/>
          <w:szCs w:val="36"/>
        </w:rPr>
        <w:t>4,144</w:t>
      </w:r>
      <w:r w:rsidRPr="003F7FD9">
        <w:rPr>
          <w:rFonts w:hAnsi="Arial" w:hint="eastAsia"/>
          <w:bCs/>
          <w:kern w:val="32"/>
          <w:szCs w:val="36"/>
        </w:rPr>
        <w:t>元，然卻因人為疏失造成編號NA-109機額外耗費1千6百餘萬元維修費用，及NA-103號機經研議予以封存不予修復之處置，等同報廢該機，已嚴重浪費國家資源，</w:t>
      </w:r>
      <w:r w:rsidRPr="003F7FD9">
        <w:rPr>
          <w:rFonts w:hAnsi="Arial" w:hint="eastAsia"/>
          <w:bCs/>
          <w:kern w:val="32"/>
          <w:szCs w:val="36"/>
        </w:rPr>
        <w:lastRenderedPageBreak/>
        <w:t>有失納稅人的期許。</w:t>
      </w:r>
    </w:p>
    <w:p w:rsidR="003F7FD9" w:rsidRPr="003F7FD9" w:rsidRDefault="003F7FD9" w:rsidP="003F7FD9">
      <w:pPr>
        <w:numPr>
          <w:ilvl w:val="2"/>
          <w:numId w:val="25"/>
        </w:numPr>
        <w:outlineLvl w:val="2"/>
        <w:rPr>
          <w:rFonts w:hAnsi="Arial"/>
          <w:bCs/>
          <w:kern w:val="32"/>
          <w:szCs w:val="36"/>
        </w:rPr>
      </w:pPr>
      <w:r w:rsidRPr="003F7FD9">
        <w:rPr>
          <w:rFonts w:hAnsi="Arial" w:hint="eastAsia"/>
          <w:bCs/>
          <w:kern w:val="32"/>
          <w:szCs w:val="36"/>
        </w:rPr>
        <w:t>綜上，空勤總隊編號</w:t>
      </w:r>
      <w:r w:rsidRPr="003F7FD9">
        <w:rPr>
          <w:rFonts w:hAnsi="Arial"/>
          <w:bCs/>
          <w:kern w:val="32"/>
          <w:szCs w:val="36"/>
        </w:rPr>
        <w:t>NA-103</w:t>
      </w:r>
      <w:r w:rsidRPr="003F7FD9">
        <w:rPr>
          <w:rFonts w:hAnsi="Arial" w:hint="eastAsia"/>
          <w:bCs/>
          <w:kern w:val="32"/>
          <w:szCs w:val="36"/>
        </w:rPr>
        <w:t>直升機於</w:t>
      </w:r>
      <w:r w:rsidRPr="003F7FD9">
        <w:rPr>
          <w:rFonts w:hAnsi="Arial"/>
          <w:bCs/>
          <w:kern w:val="32"/>
          <w:szCs w:val="36"/>
        </w:rPr>
        <w:t>109</w:t>
      </w:r>
      <w:r w:rsidRPr="003F7FD9">
        <w:rPr>
          <w:rFonts w:hAnsi="Arial" w:hint="eastAsia"/>
          <w:bCs/>
          <w:kern w:val="32"/>
          <w:szCs w:val="36"/>
        </w:rPr>
        <w:t>年</w:t>
      </w:r>
      <w:r w:rsidRPr="003F7FD9">
        <w:rPr>
          <w:rFonts w:hAnsi="Arial"/>
          <w:bCs/>
          <w:kern w:val="32"/>
          <w:szCs w:val="36"/>
        </w:rPr>
        <w:t>4</w:t>
      </w:r>
      <w:r w:rsidRPr="003F7FD9">
        <w:rPr>
          <w:rFonts w:hAnsi="Arial" w:hint="eastAsia"/>
          <w:bCs/>
          <w:kern w:val="32"/>
          <w:szCs w:val="36"/>
        </w:rPr>
        <w:t>月間發生墜機事故，經查係因主駕駛對尾旋翼失效之特性及完整操作程序認知不足，於執行尾旋翼失效操作時，未遵守操作程序，未把握操作要領於執行課目過程中未將雙腳置於方向操控舵板上，致使執行該課目航機右偏時，於失去水平狀態下未能即時改正，且另有諸多違反飛行紀律情事，如執行緊急程序共勤人員不得登機同乘、任務提示未針對飛行計劃與操作項目說明、不得使用實體機執行尾旋翼失效處置到地操作等違失事項，因該機維修金額大於購置原入帳價值，經空勤總隊評估已超出修復經濟效益，研議該機以封存不予修復之處置，造成浪費公帑，有失納稅人期許，顯有違飛行專業與紀律，核有違失。</w:t>
      </w:r>
    </w:p>
    <w:p w:rsidR="001B1053" w:rsidRPr="00FB7CF4" w:rsidRDefault="001B1053" w:rsidP="00AD2632">
      <w:pPr>
        <w:pStyle w:val="10"/>
        <w:spacing w:beforeLines="20" w:before="91"/>
        <w:ind w:left="680" w:firstLine="680"/>
      </w:pPr>
      <w:r w:rsidRPr="00FB7CF4">
        <w:br w:type="page"/>
      </w:r>
    </w:p>
    <w:p w:rsidR="00417018" w:rsidRPr="0015371C" w:rsidRDefault="000512D1" w:rsidP="0015371C">
      <w:pPr>
        <w:pStyle w:val="10"/>
        <w:spacing w:beforeLines="20" w:before="91"/>
        <w:ind w:left="680" w:firstLine="680"/>
        <w:rPr>
          <w:rFonts w:hint="eastAsia"/>
        </w:rPr>
      </w:pPr>
      <w:bookmarkStart w:id="50" w:name="_GoBack"/>
      <w:bookmarkEnd w:id="50"/>
      <w:r w:rsidRPr="00FB7CF4">
        <w:rPr>
          <w:rFonts w:hint="eastAsia"/>
        </w:rPr>
        <w:lastRenderedPageBreak/>
        <w:t>綜上所述，</w:t>
      </w:r>
      <w:r w:rsidR="00417018" w:rsidRPr="00FB7CF4">
        <w:rPr>
          <w:rFonts w:hint="eastAsia"/>
        </w:rPr>
        <w:t>空勤總隊接連於</w:t>
      </w:r>
      <w:r w:rsidR="00417018" w:rsidRPr="00FB7CF4">
        <w:t>108</w:t>
      </w:r>
      <w:r w:rsidR="00417018" w:rsidRPr="00FB7CF4">
        <w:rPr>
          <w:rFonts w:hint="eastAsia"/>
        </w:rPr>
        <w:t>及</w:t>
      </w:r>
      <w:r w:rsidR="00417018" w:rsidRPr="00FB7CF4">
        <w:t>109</w:t>
      </w:r>
      <w:r w:rsidR="00417018" w:rsidRPr="00FB7CF4">
        <w:rPr>
          <w:rFonts w:hint="eastAsia"/>
        </w:rPr>
        <w:t>年因人為疏失發生</w:t>
      </w:r>
      <w:r w:rsidR="00417018" w:rsidRPr="00FB7CF4">
        <w:t>2</w:t>
      </w:r>
      <w:r w:rsidR="00417018" w:rsidRPr="00FB7CF4">
        <w:rPr>
          <w:rFonts w:hint="eastAsia"/>
        </w:rPr>
        <w:t>起直升機重落地與墜機事故，造成直升機妥善率低落，而壓縮定期保修期程及增加支援調度頻率之情事，嚴重影響國搜待命、勤務訓練、維修保養等勤務派遣，有失執行與支援救災、救難、救護、觀測偵巡及運輸等業務職掌之責；編號</w:t>
      </w:r>
      <w:r w:rsidR="00417018" w:rsidRPr="00FB7CF4">
        <w:t>NA-109</w:t>
      </w:r>
      <w:r w:rsidR="00417018" w:rsidRPr="00FB7CF4">
        <w:rPr>
          <w:rFonts w:hint="eastAsia"/>
        </w:rPr>
        <w:t>直升機於</w:t>
      </w:r>
      <w:r w:rsidR="00417018" w:rsidRPr="00FB7CF4">
        <w:t>108</w:t>
      </w:r>
      <w:r w:rsidR="00417018" w:rsidRPr="00FB7CF4">
        <w:rPr>
          <w:rFonts w:hint="eastAsia"/>
        </w:rPr>
        <w:t>年</w:t>
      </w:r>
      <w:r w:rsidR="00417018" w:rsidRPr="00FB7CF4">
        <w:t>6</w:t>
      </w:r>
      <w:r w:rsidR="00417018" w:rsidRPr="00FB7CF4">
        <w:rPr>
          <w:rFonts w:hint="eastAsia"/>
        </w:rPr>
        <w:t>月間發生「重落地」之情事，經查係因副駕駛操作經驗不足，未能防範過大下降率及過低空速，致操作模擬單引擎失效程序，因下降率保持欠當致落地偏重，雖稱經檢視認無實質損害，惟嗣後實際需高達</w:t>
      </w:r>
      <w:r w:rsidR="00417018" w:rsidRPr="00FB7CF4">
        <w:t>1</w:t>
      </w:r>
      <w:r w:rsidR="00417018" w:rsidRPr="00FB7CF4">
        <w:rPr>
          <w:rFonts w:hint="eastAsia"/>
        </w:rPr>
        <w:t>千</w:t>
      </w:r>
      <w:r w:rsidR="00417018" w:rsidRPr="00FB7CF4">
        <w:t>6</w:t>
      </w:r>
      <w:r w:rsidR="00417018" w:rsidRPr="00FB7CF4">
        <w:rPr>
          <w:rFonts w:hint="eastAsia"/>
        </w:rPr>
        <w:t>百餘萬元評估維修費用，並於</w:t>
      </w:r>
      <w:r w:rsidR="00417018" w:rsidRPr="00FB7CF4">
        <w:t>109</w:t>
      </w:r>
      <w:r w:rsidR="00417018" w:rsidRPr="00FB7CF4">
        <w:rPr>
          <w:rFonts w:hint="eastAsia"/>
        </w:rPr>
        <w:t>年</w:t>
      </w:r>
      <w:r w:rsidR="00417018" w:rsidRPr="00FB7CF4">
        <w:t>7</w:t>
      </w:r>
      <w:r w:rsidR="00417018" w:rsidRPr="00FB7CF4">
        <w:rPr>
          <w:rFonts w:hint="eastAsia"/>
        </w:rPr>
        <w:t>月</w:t>
      </w:r>
      <w:r w:rsidR="00417018" w:rsidRPr="00FB7CF4">
        <w:t>31</w:t>
      </w:r>
      <w:r w:rsidR="00417018" w:rsidRPr="00FB7CF4">
        <w:rPr>
          <w:rFonts w:hint="eastAsia"/>
        </w:rPr>
        <w:t>日始修復並執行勤務，檢修期間超過</w:t>
      </w:r>
      <w:r w:rsidR="00417018" w:rsidRPr="00FB7CF4">
        <w:t>1</w:t>
      </w:r>
      <w:r w:rsidR="00417018" w:rsidRPr="00FB7CF4">
        <w:rPr>
          <w:rFonts w:hint="eastAsia"/>
        </w:rPr>
        <w:t>年，且遭運安會檢送「疑似飛航事故之通報及改善建議落實應注意事項」，顯有失訓練不得逸出安全規範之實；</w:t>
      </w:r>
      <w:r w:rsidR="00417018" w:rsidRPr="00FB7CF4">
        <w:t>NA-103</w:t>
      </w:r>
      <w:r w:rsidR="00417018" w:rsidRPr="00FB7CF4">
        <w:rPr>
          <w:rFonts w:hint="eastAsia"/>
        </w:rPr>
        <w:t>直升機於</w:t>
      </w:r>
      <w:r w:rsidR="00417018" w:rsidRPr="00FB7CF4">
        <w:t>109</w:t>
      </w:r>
      <w:r w:rsidR="00417018" w:rsidRPr="00FB7CF4">
        <w:rPr>
          <w:rFonts w:hint="eastAsia"/>
        </w:rPr>
        <w:t>年</w:t>
      </w:r>
      <w:r w:rsidR="00417018" w:rsidRPr="00FB7CF4">
        <w:t>4</w:t>
      </w:r>
      <w:r w:rsidR="00417018" w:rsidRPr="00FB7CF4">
        <w:rPr>
          <w:rFonts w:hint="eastAsia"/>
        </w:rPr>
        <w:t>月間發生墜機事故，經查係因主駕駛對尾旋翼失效之特性及完整操作程序認知不足，未遵守操作程序所致，且有諸多違反飛行紀律情事，如執行緊急程序共勤人員不得登機同乘、任務提示未針對飛行計劃與操作項目說明、不得使用實體機執行尾旋翼失效處置到地操作等違失事項，致後續該機以封存不予修復之重大損失，顯有違飛行專業與紀律</w:t>
      </w:r>
      <w:r w:rsidR="006B6CC1" w:rsidRPr="00FB7CF4">
        <w:rPr>
          <w:rFonts w:hint="eastAsia"/>
        </w:rPr>
        <w:t>，</w:t>
      </w:r>
      <w:r w:rsidR="003C0950" w:rsidRPr="00FB7CF4">
        <w:rPr>
          <w:rFonts w:hint="eastAsia"/>
        </w:rPr>
        <w:t>皆</w:t>
      </w:r>
      <w:r w:rsidR="00D24CCE" w:rsidRPr="00FB7CF4">
        <w:rPr>
          <w:rFonts w:hint="eastAsia"/>
        </w:rPr>
        <w:t>核有重大違失，</w:t>
      </w:r>
      <w:r w:rsidR="00194B2C" w:rsidRPr="00FB7CF4">
        <w:rPr>
          <w:rFonts w:hint="eastAsia"/>
        </w:rPr>
        <w:t>爰依憲法第97條第1項及監察法第24條規定提案糾正，移送</w:t>
      </w:r>
      <w:r w:rsidR="00417018" w:rsidRPr="00FB7CF4">
        <w:rPr>
          <w:rFonts w:hint="eastAsia"/>
        </w:rPr>
        <w:t>內政</w:t>
      </w:r>
      <w:r w:rsidR="00D173E1" w:rsidRPr="00FB7CF4">
        <w:rPr>
          <w:rFonts w:hint="eastAsia"/>
        </w:rPr>
        <w:t>部</w:t>
      </w:r>
      <w:r w:rsidR="006B63C0" w:rsidRPr="00FB7CF4">
        <w:rPr>
          <w:rFonts w:hint="eastAsia"/>
        </w:rPr>
        <w:t>轉飭</w:t>
      </w:r>
      <w:r w:rsidR="00194B2C" w:rsidRPr="00FB7CF4">
        <w:rPr>
          <w:rFonts w:hint="eastAsia"/>
        </w:rPr>
        <w:t>所屬確實檢討改善見復</w:t>
      </w:r>
      <w:r w:rsidR="00D24CCE" w:rsidRPr="00FB7CF4">
        <w:rPr>
          <w:rFonts w:hint="eastAsia"/>
        </w:rPr>
        <w:t>。</w:t>
      </w:r>
      <w:bookmarkStart w:id="51" w:name="_Toc524895649"/>
      <w:bookmarkStart w:id="52" w:name="_Toc524896195"/>
      <w:bookmarkStart w:id="53" w:name="_Toc524896225"/>
      <w:bookmarkEnd w:id="27"/>
      <w:bookmarkEnd w:id="51"/>
      <w:bookmarkEnd w:id="52"/>
      <w:bookmarkEnd w:id="53"/>
    </w:p>
    <w:sectPr w:rsidR="00417018" w:rsidRPr="0015371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0A4" w:rsidRDefault="00E830A4">
      <w:r>
        <w:separator/>
      </w:r>
    </w:p>
  </w:endnote>
  <w:endnote w:type="continuationSeparator" w:id="0">
    <w:p w:rsidR="00E830A4" w:rsidRDefault="00E8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5371C">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0A4" w:rsidRDefault="00E830A4">
      <w:r>
        <w:separator/>
      </w:r>
    </w:p>
  </w:footnote>
  <w:footnote w:type="continuationSeparator" w:id="0">
    <w:p w:rsidR="00E830A4" w:rsidRDefault="00E83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21"/>
    <w:rsid w:val="000112BF"/>
    <w:rsid w:val="00012233"/>
    <w:rsid w:val="00014356"/>
    <w:rsid w:val="00017318"/>
    <w:rsid w:val="000246F7"/>
    <w:rsid w:val="0003114D"/>
    <w:rsid w:val="00034405"/>
    <w:rsid w:val="00036D76"/>
    <w:rsid w:val="00050778"/>
    <w:rsid w:val="00050EA8"/>
    <w:rsid w:val="000512D1"/>
    <w:rsid w:val="000519B5"/>
    <w:rsid w:val="0005210E"/>
    <w:rsid w:val="000554D5"/>
    <w:rsid w:val="00057F32"/>
    <w:rsid w:val="00057F34"/>
    <w:rsid w:val="00062A25"/>
    <w:rsid w:val="00073CB5"/>
    <w:rsid w:val="0007425C"/>
    <w:rsid w:val="00077553"/>
    <w:rsid w:val="00080040"/>
    <w:rsid w:val="000851A2"/>
    <w:rsid w:val="0009194A"/>
    <w:rsid w:val="00091C57"/>
    <w:rsid w:val="0009352E"/>
    <w:rsid w:val="00096B96"/>
    <w:rsid w:val="00097136"/>
    <w:rsid w:val="000A2F3F"/>
    <w:rsid w:val="000A63D7"/>
    <w:rsid w:val="000B0829"/>
    <w:rsid w:val="000B0B4A"/>
    <w:rsid w:val="000B279A"/>
    <w:rsid w:val="000B61D2"/>
    <w:rsid w:val="000B70A7"/>
    <w:rsid w:val="000C495F"/>
    <w:rsid w:val="000C634C"/>
    <w:rsid w:val="000E6431"/>
    <w:rsid w:val="000F0D35"/>
    <w:rsid w:val="000F21A5"/>
    <w:rsid w:val="000F6117"/>
    <w:rsid w:val="00102B9F"/>
    <w:rsid w:val="00112637"/>
    <w:rsid w:val="001150E7"/>
    <w:rsid w:val="0012001E"/>
    <w:rsid w:val="001219F4"/>
    <w:rsid w:val="00126A55"/>
    <w:rsid w:val="00133AA2"/>
    <w:rsid w:val="00133F08"/>
    <w:rsid w:val="001345E6"/>
    <w:rsid w:val="001378B0"/>
    <w:rsid w:val="00142E00"/>
    <w:rsid w:val="001432CF"/>
    <w:rsid w:val="00143BCD"/>
    <w:rsid w:val="00152793"/>
    <w:rsid w:val="0015371C"/>
    <w:rsid w:val="00153852"/>
    <w:rsid w:val="001545A9"/>
    <w:rsid w:val="00157414"/>
    <w:rsid w:val="001637C7"/>
    <w:rsid w:val="00163B5B"/>
    <w:rsid w:val="0016480E"/>
    <w:rsid w:val="00174297"/>
    <w:rsid w:val="001817B3"/>
    <w:rsid w:val="00183014"/>
    <w:rsid w:val="001858C7"/>
    <w:rsid w:val="00194B2C"/>
    <w:rsid w:val="001959C2"/>
    <w:rsid w:val="001A7968"/>
    <w:rsid w:val="001B039F"/>
    <w:rsid w:val="001B1053"/>
    <w:rsid w:val="001B3483"/>
    <w:rsid w:val="001B3C1E"/>
    <w:rsid w:val="001B4494"/>
    <w:rsid w:val="001C0D8B"/>
    <w:rsid w:val="001C0DA8"/>
    <w:rsid w:val="001C21E8"/>
    <w:rsid w:val="001E0D8A"/>
    <w:rsid w:val="001E67BA"/>
    <w:rsid w:val="001E74C2"/>
    <w:rsid w:val="001F5A48"/>
    <w:rsid w:val="001F6260"/>
    <w:rsid w:val="00200007"/>
    <w:rsid w:val="002030A5"/>
    <w:rsid w:val="00203131"/>
    <w:rsid w:val="00204BF6"/>
    <w:rsid w:val="00212A7D"/>
    <w:rsid w:val="00212E88"/>
    <w:rsid w:val="00212EBC"/>
    <w:rsid w:val="00213368"/>
    <w:rsid w:val="00213C9C"/>
    <w:rsid w:val="0022009E"/>
    <w:rsid w:val="0022134C"/>
    <w:rsid w:val="0022425C"/>
    <w:rsid w:val="002246DE"/>
    <w:rsid w:val="00231C3A"/>
    <w:rsid w:val="002421B5"/>
    <w:rsid w:val="002428DD"/>
    <w:rsid w:val="00246AA1"/>
    <w:rsid w:val="00250AFF"/>
    <w:rsid w:val="0025106C"/>
    <w:rsid w:val="00252BC4"/>
    <w:rsid w:val="00254014"/>
    <w:rsid w:val="00257B0F"/>
    <w:rsid w:val="0026504D"/>
    <w:rsid w:val="00273A2F"/>
    <w:rsid w:val="00275ECF"/>
    <w:rsid w:val="002779CB"/>
    <w:rsid w:val="00280986"/>
    <w:rsid w:val="00281ECE"/>
    <w:rsid w:val="002831C7"/>
    <w:rsid w:val="002840C6"/>
    <w:rsid w:val="00286B1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16768"/>
    <w:rsid w:val="00317053"/>
    <w:rsid w:val="0032109C"/>
    <w:rsid w:val="00322B45"/>
    <w:rsid w:val="00323809"/>
    <w:rsid w:val="00323D41"/>
    <w:rsid w:val="00325414"/>
    <w:rsid w:val="003302F1"/>
    <w:rsid w:val="00333BBA"/>
    <w:rsid w:val="003407ED"/>
    <w:rsid w:val="0034470E"/>
    <w:rsid w:val="00352DB0"/>
    <w:rsid w:val="0036138F"/>
    <w:rsid w:val="00371833"/>
    <w:rsid w:val="00371ED3"/>
    <w:rsid w:val="003747BE"/>
    <w:rsid w:val="0037728A"/>
    <w:rsid w:val="00380B7D"/>
    <w:rsid w:val="00381A99"/>
    <w:rsid w:val="003829C2"/>
    <w:rsid w:val="00384724"/>
    <w:rsid w:val="00390FA0"/>
    <w:rsid w:val="003919B7"/>
    <w:rsid w:val="00391D57"/>
    <w:rsid w:val="00392292"/>
    <w:rsid w:val="003969E1"/>
    <w:rsid w:val="003A2FA8"/>
    <w:rsid w:val="003A470D"/>
    <w:rsid w:val="003A5B7B"/>
    <w:rsid w:val="003A5FCC"/>
    <w:rsid w:val="003B1017"/>
    <w:rsid w:val="003B245D"/>
    <w:rsid w:val="003B3C07"/>
    <w:rsid w:val="003B3F9A"/>
    <w:rsid w:val="003B6775"/>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F27E1"/>
    <w:rsid w:val="003F437A"/>
    <w:rsid w:val="003F5C2B"/>
    <w:rsid w:val="003F7FD9"/>
    <w:rsid w:val="004023E9"/>
    <w:rsid w:val="00404307"/>
    <w:rsid w:val="004062D4"/>
    <w:rsid w:val="00413F83"/>
    <w:rsid w:val="0041490C"/>
    <w:rsid w:val="00416191"/>
    <w:rsid w:val="00416721"/>
    <w:rsid w:val="00417018"/>
    <w:rsid w:val="00421EF0"/>
    <w:rsid w:val="004224FA"/>
    <w:rsid w:val="00423D07"/>
    <w:rsid w:val="004255DB"/>
    <w:rsid w:val="00426FBB"/>
    <w:rsid w:val="00434DB3"/>
    <w:rsid w:val="0044346F"/>
    <w:rsid w:val="0046520A"/>
    <w:rsid w:val="004654F4"/>
    <w:rsid w:val="004672AB"/>
    <w:rsid w:val="004714FE"/>
    <w:rsid w:val="00472824"/>
    <w:rsid w:val="00483373"/>
    <w:rsid w:val="004845A1"/>
    <w:rsid w:val="00485CDE"/>
    <w:rsid w:val="00487DAC"/>
    <w:rsid w:val="00495053"/>
    <w:rsid w:val="004A1F59"/>
    <w:rsid w:val="004A29BE"/>
    <w:rsid w:val="004A3225"/>
    <w:rsid w:val="004A33EE"/>
    <w:rsid w:val="004A3AA8"/>
    <w:rsid w:val="004A6847"/>
    <w:rsid w:val="004B0EBB"/>
    <w:rsid w:val="004B13C7"/>
    <w:rsid w:val="004B778F"/>
    <w:rsid w:val="004C5D1D"/>
    <w:rsid w:val="004C5DD4"/>
    <w:rsid w:val="004D141F"/>
    <w:rsid w:val="004D6310"/>
    <w:rsid w:val="004E0062"/>
    <w:rsid w:val="004E05A1"/>
    <w:rsid w:val="004E19F2"/>
    <w:rsid w:val="004E577D"/>
    <w:rsid w:val="004F2E5B"/>
    <w:rsid w:val="004F5852"/>
    <w:rsid w:val="004F5E57"/>
    <w:rsid w:val="004F6710"/>
    <w:rsid w:val="00502849"/>
    <w:rsid w:val="00504334"/>
    <w:rsid w:val="005104D7"/>
    <w:rsid w:val="00510B9E"/>
    <w:rsid w:val="005312DF"/>
    <w:rsid w:val="00531D2C"/>
    <w:rsid w:val="00536BC2"/>
    <w:rsid w:val="0054060A"/>
    <w:rsid w:val="0054074C"/>
    <w:rsid w:val="005425E1"/>
    <w:rsid w:val="005427C5"/>
    <w:rsid w:val="00542CF6"/>
    <w:rsid w:val="00550DB2"/>
    <w:rsid w:val="00553C03"/>
    <w:rsid w:val="00563692"/>
    <w:rsid w:val="00571349"/>
    <w:rsid w:val="00573B57"/>
    <w:rsid w:val="00577F5D"/>
    <w:rsid w:val="00583716"/>
    <w:rsid w:val="00585A2A"/>
    <w:rsid w:val="005908B8"/>
    <w:rsid w:val="0059512E"/>
    <w:rsid w:val="005A6DD2"/>
    <w:rsid w:val="005B6244"/>
    <w:rsid w:val="005C385D"/>
    <w:rsid w:val="005C5FED"/>
    <w:rsid w:val="005D3B20"/>
    <w:rsid w:val="005E5C68"/>
    <w:rsid w:val="005E65C0"/>
    <w:rsid w:val="005F0390"/>
    <w:rsid w:val="006035D1"/>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6175"/>
    <w:rsid w:val="006B0B90"/>
    <w:rsid w:val="006B63C0"/>
    <w:rsid w:val="006B6CC1"/>
    <w:rsid w:val="006D3691"/>
    <w:rsid w:val="006E002C"/>
    <w:rsid w:val="006E2DCE"/>
    <w:rsid w:val="006F1FCE"/>
    <w:rsid w:val="006F3563"/>
    <w:rsid w:val="006F42B9"/>
    <w:rsid w:val="006F6103"/>
    <w:rsid w:val="00700249"/>
    <w:rsid w:val="00704E00"/>
    <w:rsid w:val="007209E7"/>
    <w:rsid w:val="007233D3"/>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77B7A"/>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65623"/>
    <w:rsid w:val="008733DA"/>
    <w:rsid w:val="00884A34"/>
    <w:rsid w:val="008850E4"/>
    <w:rsid w:val="00887790"/>
    <w:rsid w:val="008A12F5"/>
    <w:rsid w:val="008A288A"/>
    <w:rsid w:val="008B1587"/>
    <w:rsid w:val="008B1B01"/>
    <w:rsid w:val="008B3BCD"/>
    <w:rsid w:val="008B4841"/>
    <w:rsid w:val="008B6592"/>
    <w:rsid w:val="008B6DF8"/>
    <w:rsid w:val="008C106C"/>
    <w:rsid w:val="008C10F1"/>
    <w:rsid w:val="008C1E99"/>
    <w:rsid w:val="008E0085"/>
    <w:rsid w:val="008E2846"/>
    <w:rsid w:val="008E2AA6"/>
    <w:rsid w:val="008E311B"/>
    <w:rsid w:val="008F46E7"/>
    <w:rsid w:val="008F6F0B"/>
    <w:rsid w:val="00907BA7"/>
    <w:rsid w:val="0091064E"/>
    <w:rsid w:val="00911FC5"/>
    <w:rsid w:val="0091287C"/>
    <w:rsid w:val="00931A10"/>
    <w:rsid w:val="00947967"/>
    <w:rsid w:val="0095168D"/>
    <w:rsid w:val="00952FEE"/>
    <w:rsid w:val="0095687E"/>
    <w:rsid w:val="00957C98"/>
    <w:rsid w:val="00965200"/>
    <w:rsid w:val="009668B3"/>
    <w:rsid w:val="00971471"/>
    <w:rsid w:val="009849C2"/>
    <w:rsid w:val="00984D24"/>
    <w:rsid w:val="009858EB"/>
    <w:rsid w:val="009B0046"/>
    <w:rsid w:val="009B4BA5"/>
    <w:rsid w:val="009B64DA"/>
    <w:rsid w:val="009C0C0F"/>
    <w:rsid w:val="009C1440"/>
    <w:rsid w:val="009C2107"/>
    <w:rsid w:val="009C40C4"/>
    <w:rsid w:val="009C5D9E"/>
    <w:rsid w:val="009C5DC7"/>
    <w:rsid w:val="009D0F0C"/>
    <w:rsid w:val="009D2C3E"/>
    <w:rsid w:val="009E0625"/>
    <w:rsid w:val="009E3034"/>
    <w:rsid w:val="009E549F"/>
    <w:rsid w:val="009F28A8"/>
    <w:rsid w:val="009F473E"/>
    <w:rsid w:val="009F682A"/>
    <w:rsid w:val="00A022BE"/>
    <w:rsid w:val="00A04FC9"/>
    <w:rsid w:val="00A16617"/>
    <w:rsid w:val="00A231D3"/>
    <w:rsid w:val="00A24A96"/>
    <w:rsid w:val="00A24C95"/>
    <w:rsid w:val="00A26094"/>
    <w:rsid w:val="00A301BF"/>
    <w:rsid w:val="00A302B2"/>
    <w:rsid w:val="00A331B4"/>
    <w:rsid w:val="00A337BB"/>
    <w:rsid w:val="00A3484E"/>
    <w:rsid w:val="00A36ADA"/>
    <w:rsid w:val="00A40A3E"/>
    <w:rsid w:val="00A438D8"/>
    <w:rsid w:val="00A473F5"/>
    <w:rsid w:val="00A51F9D"/>
    <w:rsid w:val="00A5416A"/>
    <w:rsid w:val="00A56816"/>
    <w:rsid w:val="00A60015"/>
    <w:rsid w:val="00A601D0"/>
    <w:rsid w:val="00A639F4"/>
    <w:rsid w:val="00A81A32"/>
    <w:rsid w:val="00A835BD"/>
    <w:rsid w:val="00A86A73"/>
    <w:rsid w:val="00A973B7"/>
    <w:rsid w:val="00A97B15"/>
    <w:rsid w:val="00AA42D5"/>
    <w:rsid w:val="00AA582F"/>
    <w:rsid w:val="00AB2FAB"/>
    <w:rsid w:val="00AB5C14"/>
    <w:rsid w:val="00AB6CE5"/>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348E0"/>
    <w:rsid w:val="00B407C7"/>
    <w:rsid w:val="00B443E4"/>
    <w:rsid w:val="00B45429"/>
    <w:rsid w:val="00B45543"/>
    <w:rsid w:val="00B522F8"/>
    <w:rsid w:val="00B5619D"/>
    <w:rsid w:val="00B563EA"/>
    <w:rsid w:val="00B5756F"/>
    <w:rsid w:val="00B60E51"/>
    <w:rsid w:val="00B63A54"/>
    <w:rsid w:val="00B63D95"/>
    <w:rsid w:val="00B77D18"/>
    <w:rsid w:val="00B8313A"/>
    <w:rsid w:val="00B83C6B"/>
    <w:rsid w:val="00B9239C"/>
    <w:rsid w:val="00B93503"/>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10DC9"/>
    <w:rsid w:val="00C12FB3"/>
    <w:rsid w:val="00C17341"/>
    <w:rsid w:val="00C243A2"/>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002"/>
    <w:rsid w:val="00C75159"/>
    <w:rsid w:val="00C75895"/>
    <w:rsid w:val="00C823D3"/>
    <w:rsid w:val="00C83C9F"/>
    <w:rsid w:val="00C8474A"/>
    <w:rsid w:val="00C86866"/>
    <w:rsid w:val="00C94840"/>
    <w:rsid w:val="00CA6AC8"/>
    <w:rsid w:val="00CB027F"/>
    <w:rsid w:val="00CB286D"/>
    <w:rsid w:val="00CC57E7"/>
    <w:rsid w:val="00CC6297"/>
    <w:rsid w:val="00CC7690"/>
    <w:rsid w:val="00CD1986"/>
    <w:rsid w:val="00CE4D5C"/>
    <w:rsid w:val="00CF05DA"/>
    <w:rsid w:val="00CF2C5A"/>
    <w:rsid w:val="00CF58EB"/>
    <w:rsid w:val="00D0106E"/>
    <w:rsid w:val="00D06383"/>
    <w:rsid w:val="00D173E1"/>
    <w:rsid w:val="00D20A47"/>
    <w:rsid w:val="00D20E85"/>
    <w:rsid w:val="00D24615"/>
    <w:rsid w:val="00D24CCE"/>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2EB7"/>
    <w:rsid w:val="00DD30E9"/>
    <w:rsid w:val="00DD4F47"/>
    <w:rsid w:val="00DD6D4C"/>
    <w:rsid w:val="00DD78D2"/>
    <w:rsid w:val="00DD7FBB"/>
    <w:rsid w:val="00DE0B9F"/>
    <w:rsid w:val="00DE4238"/>
    <w:rsid w:val="00DE42B9"/>
    <w:rsid w:val="00DE657F"/>
    <w:rsid w:val="00DF1218"/>
    <w:rsid w:val="00DF5282"/>
    <w:rsid w:val="00DF6462"/>
    <w:rsid w:val="00E02FA0"/>
    <w:rsid w:val="00E036DC"/>
    <w:rsid w:val="00E07057"/>
    <w:rsid w:val="00E10454"/>
    <w:rsid w:val="00E112E5"/>
    <w:rsid w:val="00E1192D"/>
    <w:rsid w:val="00E179EC"/>
    <w:rsid w:val="00E21CC7"/>
    <w:rsid w:val="00E230C7"/>
    <w:rsid w:val="00E24D9E"/>
    <w:rsid w:val="00E25849"/>
    <w:rsid w:val="00E30BEA"/>
    <w:rsid w:val="00E3197E"/>
    <w:rsid w:val="00E342F8"/>
    <w:rsid w:val="00E351ED"/>
    <w:rsid w:val="00E6034B"/>
    <w:rsid w:val="00E6549E"/>
    <w:rsid w:val="00E65EDE"/>
    <w:rsid w:val="00E70F81"/>
    <w:rsid w:val="00E77055"/>
    <w:rsid w:val="00E77460"/>
    <w:rsid w:val="00E77526"/>
    <w:rsid w:val="00E830A4"/>
    <w:rsid w:val="00E83ABC"/>
    <w:rsid w:val="00E844F2"/>
    <w:rsid w:val="00E92FCB"/>
    <w:rsid w:val="00EA147F"/>
    <w:rsid w:val="00EB7F48"/>
    <w:rsid w:val="00EC037D"/>
    <w:rsid w:val="00ED03AB"/>
    <w:rsid w:val="00ED0CAC"/>
    <w:rsid w:val="00ED1CD4"/>
    <w:rsid w:val="00ED1D2B"/>
    <w:rsid w:val="00ED5A8D"/>
    <w:rsid w:val="00ED64B5"/>
    <w:rsid w:val="00EE7CCA"/>
    <w:rsid w:val="00EF533C"/>
    <w:rsid w:val="00F01348"/>
    <w:rsid w:val="00F101F1"/>
    <w:rsid w:val="00F16A14"/>
    <w:rsid w:val="00F231DC"/>
    <w:rsid w:val="00F23C4D"/>
    <w:rsid w:val="00F26950"/>
    <w:rsid w:val="00F27C8D"/>
    <w:rsid w:val="00F348C7"/>
    <w:rsid w:val="00F362D7"/>
    <w:rsid w:val="00F37D7B"/>
    <w:rsid w:val="00F41B80"/>
    <w:rsid w:val="00F43AAC"/>
    <w:rsid w:val="00F44657"/>
    <w:rsid w:val="00F46D36"/>
    <w:rsid w:val="00F4757D"/>
    <w:rsid w:val="00F5314C"/>
    <w:rsid w:val="00F635DD"/>
    <w:rsid w:val="00F6627B"/>
    <w:rsid w:val="00F734F2"/>
    <w:rsid w:val="00F75052"/>
    <w:rsid w:val="00F76035"/>
    <w:rsid w:val="00F804D3"/>
    <w:rsid w:val="00F81CD2"/>
    <w:rsid w:val="00F82641"/>
    <w:rsid w:val="00F84131"/>
    <w:rsid w:val="00F9095E"/>
    <w:rsid w:val="00F90F18"/>
    <w:rsid w:val="00F937E4"/>
    <w:rsid w:val="00F95EE7"/>
    <w:rsid w:val="00F96110"/>
    <w:rsid w:val="00FA0741"/>
    <w:rsid w:val="00FA39E6"/>
    <w:rsid w:val="00FA7BC9"/>
    <w:rsid w:val="00FB378E"/>
    <w:rsid w:val="00FB37F1"/>
    <w:rsid w:val="00FB47C0"/>
    <w:rsid w:val="00FB501B"/>
    <w:rsid w:val="00FB7770"/>
    <w:rsid w:val="00FB7CF4"/>
    <w:rsid w:val="00FC14C7"/>
    <w:rsid w:val="00FD23B8"/>
    <w:rsid w:val="00FD3B91"/>
    <w:rsid w:val="00FD576B"/>
    <w:rsid w:val="00FD579E"/>
    <w:rsid w:val="00FE4516"/>
    <w:rsid w:val="00FE7EA6"/>
    <w:rsid w:val="00FF4E43"/>
    <w:rsid w:val="00FF5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E897-DA85-4B2F-B327-33109461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14</Pages>
  <Words>1343</Words>
  <Characters>7659</Characters>
  <Application>Microsoft Office Word</Application>
  <DocSecurity>0</DocSecurity>
  <Lines>63</Lines>
  <Paragraphs>17</Paragraphs>
  <ScaleCrop>false</ScaleCrop>
  <Company>cy</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陳美如</cp:lastModifiedBy>
  <cp:revision>2</cp:revision>
  <cp:lastPrinted>2017-10-06T09:00:00Z</cp:lastPrinted>
  <dcterms:created xsi:type="dcterms:W3CDTF">2022-03-17T02:50:00Z</dcterms:created>
  <dcterms:modified xsi:type="dcterms:W3CDTF">2022-03-17T02:50:00Z</dcterms:modified>
</cp:coreProperties>
</file>